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5" w:lineRule="exact"/>
        <w:rPr>
          <w:rFonts w:hint="default" w:ascii="黑体" w:hAnsi="黑体" w:eastAsia="黑体" w:cs="黑体"/>
          <w:sz w:val="32"/>
          <w:szCs w:val="32"/>
          <w:highlight w:val="none"/>
          <w:lang w:val="en"/>
        </w:rPr>
      </w:pPr>
      <w:r>
        <w:rPr>
          <w:rFonts w:hint="eastAsia" w:ascii="黑体" w:hAnsi="黑体" w:eastAsia="黑体" w:cs="黑体"/>
          <w:sz w:val="32"/>
          <w:szCs w:val="32"/>
          <w:highlight w:val="none"/>
        </w:rPr>
        <w:t>附件</w:t>
      </w:r>
      <w:r>
        <w:rPr>
          <w:rFonts w:hint="default" w:ascii="黑体" w:hAnsi="黑体" w:eastAsia="黑体" w:cs="黑体"/>
          <w:sz w:val="32"/>
          <w:szCs w:val="32"/>
          <w:highlight w:val="none"/>
          <w:lang w:val="en"/>
        </w:rPr>
        <w:t>2</w:t>
      </w:r>
    </w:p>
    <w:p>
      <w:pPr>
        <w:numPr>
          <w:ilvl w:val="0"/>
          <w:numId w:val="0"/>
        </w:numPr>
        <w:spacing w:line="560" w:lineRule="exact"/>
        <w:jc w:val="center"/>
        <w:rPr>
          <w:rFonts w:hint="eastAsia" w:ascii="方正小标宋简体" w:hAnsi="Times New Roman" w:eastAsia="方正小标宋简体"/>
          <w:bCs/>
          <w:color w:val="000000"/>
          <w:sz w:val="44"/>
          <w:szCs w:val="44"/>
          <w:highlight w:val="none"/>
          <w:u w:val="none"/>
          <w:lang w:eastAsia="zh-CN"/>
        </w:rPr>
      </w:pPr>
      <w:r>
        <w:rPr>
          <w:rFonts w:hint="eastAsia" w:ascii="方正小标宋简体" w:hAnsi="Times New Roman" w:eastAsia="方正小标宋简体"/>
          <w:bCs/>
          <w:color w:val="000000"/>
          <w:sz w:val="44"/>
          <w:szCs w:val="44"/>
          <w:highlight w:val="none"/>
          <w:u w:val="none"/>
        </w:rPr>
        <w:t>202</w:t>
      </w:r>
      <w:r>
        <w:rPr>
          <w:rFonts w:hint="eastAsia" w:ascii="方正小标宋简体" w:hAnsi="Times New Roman" w:eastAsia="方正小标宋简体"/>
          <w:bCs/>
          <w:color w:val="000000"/>
          <w:sz w:val="44"/>
          <w:szCs w:val="44"/>
          <w:highlight w:val="none"/>
          <w:u w:val="none"/>
          <w:lang w:val="en-US" w:eastAsia="zh-CN"/>
        </w:rPr>
        <w:t>4</w:t>
      </w:r>
      <w:r>
        <w:rPr>
          <w:rFonts w:hint="eastAsia" w:ascii="方正小标宋简体" w:hAnsi="Times New Roman" w:eastAsia="方正小标宋简体"/>
          <w:bCs/>
          <w:color w:val="000000"/>
          <w:sz w:val="44"/>
          <w:szCs w:val="44"/>
          <w:highlight w:val="none"/>
          <w:u w:val="none"/>
        </w:rPr>
        <w:t>年</w:t>
      </w:r>
      <w:r>
        <w:rPr>
          <w:rFonts w:hint="eastAsia" w:ascii="方正小标宋简体" w:hAnsi="Times New Roman" w:eastAsia="方正小标宋简体"/>
          <w:bCs/>
          <w:color w:val="000000"/>
          <w:sz w:val="44"/>
          <w:szCs w:val="44"/>
          <w:highlight w:val="none"/>
          <w:u w:val="none"/>
          <w:lang w:eastAsia="zh-CN"/>
        </w:rPr>
        <w:t>九江市职业学校专业课教师招聘</w:t>
      </w:r>
    </w:p>
    <w:p>
      <w:pPr>
        <w:numPr>
          <w:ilvl w:val="0"/>
          <w:numId w:val="0"/>
        </w:numPr>
        <w:spacing w:line="560" w:lineRule="exact"/>
        <w:jc w:val="center"/>
        <w:rPr>
          <w:rFonts w:hint="default" w:ascii="仿宋_GB2312" w:hAnsi="宋体" w:eastAsia="仿宋_GB2312" w:cs="宋体"/>
          <w:color w:val="000000"/>
          <w:kern w:val="0"/>
          <w:sz w:val="44"/>
          <w:szCs w:val="44"/>
          <w:highlight w:val="none"/>
          <w:lang w:val="en" w:eastAsia="zh-CN"/>
        </w:rPr>
      </w:pPr>
      <w:r>
        <w:rPr>
          <w:rFonts w:hint="eastAsia" w:ascii="方正小标宋简体" w:hAnsi="Times New Roman" w:eastAsia="方正小标宋简体"/>
          <w:bCs/>
          <w:color w:val="000000"/>
          <w:sz w:val="44"/>
          <w:szCs w:val="44"/>
          <w:highlight w:val="none"/>
          <w:u w:val="none"/>
        </w:rPr>
        <w:t>报考指南</w:t>
      </w:r>
    </w:p>
    <w:p>
      <w:pPr>
        <w:numPr>
          <w:ilvl w:val="0"/>
          <w:numId w:val="0"/>
        </w:numPr>
        <w:spacing w:line="560" w:lineRule="exact"/>
        <w:rPr>
          <w:rFonts w:hint="eastAsia" w:ascii="黑体" w:hAnsi="黑体" w:eastAsia="黑体" w:cs="黑体"/>
          <w:b w:val="0"/>
          <w:bCs w:val="0"/>
          <w:color w:val="000000"/>
          <w:kern w:val="0"/>
          <w:sz w:val="32"/>
          <w:szCs w:val="32"/>
          <w:highlight w:val="none"/>
          <w:lang w:eastAsia="zh-CN"/>
        </w:rPr>
      </w:pPr>
    </w:p>
    <w:p>
      <w:pPr>
        <w:numPr>
          <w:ilvl w:val="0"/>
          <w:numId w:val="0"/>
        </w:numPr>
        <w:spacing w:line="560" w:lineRule="exact"/>
        <w:ind w:firstLine="640" w:firstLineChars="200"/>
        <w:rPr>
          <w:rFonts w:hint="eastAsia" w:ascii="仿宋_GB2312" w:hAnsi="宋体" w:eastAsia="仿宋_GB2312" w:cs="宋体"/>
          <w:b/>
          <w:bCs/>
          <w:color w:val="000000"/>
          <w:kern w:val="0"/>
          <w:sz w:val="32"/>
          <w:szCs w:val="32"/>
          <w:highlight w:val="none"/>
          <w:lang w:eastAsia="zh-CN"/>
        </w:rPr>
      </w:pPr>
      <w:r>
        <w:rPr>
          <w:rFonts w:hint="eastAsia" w:ascii="黑体" w:hAnsi="黑体" w:eastAsia="黑体" w:cs="黑体"/>
          <w:b w:val="0"/>
          <w:bCs w:val="0"/>
          <w:color w:val="000000"/>
          <w:kern w:val="0"/>
          <w:sz w:val="32"/>
          <w:szCs w:val="32"/>
          <w:highlight w:val="none"/>
          <w:lang w:eastAsia="zh-CN"/>
        </w:rPr>
        <w:t>一、考试安排</w:t>
      </w:r>
    </w:p>
    <w:p>
      <w:pPr>
        <w:spacing w:line="560" w:lineRule="exact"/>
        <w:ind w:firstLine="640" w:firstLineChars="200"/>
        <w:rPr>
          <w:rFonts w:hint="eastAsia" w:ascii="仿宋_GB2312" w:hAnsi="宋体" w:eastAsia="仿宋_GB2312" w:cs="宋体"/>
          <w:color w:val="000000"/>
          <w:kern w:val="0"/>
          <w:sz w:val="32"/>
          <w:szCs w:val="32"/>
          <w:highlight w:val="none"/>
          <w:lang w:val="en-US" w:eastAsia="zh-CN"/>
        </w:rPr>
      </w:pPr>
      <w:r>
        <w:rPr>
          <w:rFonts w:hint="eastAsia" w:ascii="仿宋_GB2312" w:hAnsi="宋体" w:eastAsia="仿宋_GB2312" w:cs="宋体"/>
          <w:color w:val="000000"/>
          <w:kern w:val="0"/>
          <w:sz w:val="32"/>
          <w:szCs w:val="32"/>
          <w:highlight w:val="none"/>
          <w:lang w:val="en-US" w:eastAsia="zh-CN"/>
        </w:rPr>
        <w:t>（一）网上报名：7月18日9：00至7月19日17:00；</w:t>
      </w:r>
    </w:p>
    <w:p>
      <w:pPr>
        <w:spacing w:line="560" w:lineRule="exact"/>
        <w:ind w:firstLine="640" w:firstLineChars="200"/>
        <w:rPr>
          <w:rFonts w:hint="eastAsia" w:ascii="仿宋_GB2312" w:hAnsi="宋体" w:eastAsia="仿宋_GB2312" w:cs="宋体"/>
          <w:color w:val="000000"/>
          <w:kern w:val="0"/>
          <w:sz w:val="32"/>
          <w:szCs w:val="32"/>
          <w:highlight w:val="none"/>
          <w:lang w:val="en-US" w:eastAsia="zh-CN"/>
        </w:rPr>
      </w:pPr>
      <w:r>
        <w:rPr>
          <w:rFonts w:hint="eastAsia" w:ascii="仿宋_GB2312" w:hAnsi="宋体" w:eastAsia="仿宋_GB2312" w:cs="宋体"/>
          <w:color w:val="000000"/>
          <w:kern w:val="0"/>
          <w:sz w:val="32"/>
          <w:szCs w:val="32"/>
          <w:highlight w:val="none"/>
          <w:lang w:val="en-US" w:eastAsia="zh-CN"/>
        </w:rPr>
        <w:t>（二）网上缴费：7月18日9：00至7月20日17:00；</w:t>
      </w:r>
    </w:p>
    <w:p>
      <w:pPr>
        <w:spacing w:line="560" w:lineRule="exact"/>
        <w:ind w:firstLine="640" w:firstLineChars="200"/>
        <w:rPr>
          <w:rFonts w:hint="eastAsia" w:ascii="仿宋_GB2312" w:hAnsi="宋体" w:eastAsia="仿宋_GB2312" w:cs="宋体"/>
          <w:color w:val="000000"/>
          <w:kern w:val="0"/>
          <w:sz w:val="32"/>
          <w:szCs w:val="32"/>
          <w:highlight w:val="none"/>
          <w:lang w:val="en-US" w:eastAsia="zh-CN"/>
        </w:rPr>
      </w:pPr>
      <w:r>
        <w:rPr>
          <w:rFonts w:hint="eastAsia" w:ascii="仿宋_GB2312" w:hAnsi="宋体" w:eastAsia="仿宋_GB2312" w:cs="宋体"/>
          <w:color w:val="000000"/>
          <w:kern w:val="0"/>
          <w:sz w:val="32"/>
          <w:szCs w:val="32"/>
          <w:highlight w:val="none"/>
          <w:lang w:val="en-US" w:eastAsia="zh-CN"/>
        </w:rPr>
        <w:t>（三）公布取消、核减的岗位：7月23日；</w:t>
      </w:r>
    </w:p>
    <w:p>
      <w:pPr>
        <w:spacing w:line="560" w:lineRule="exact"/>
        <w:ind w:firstLine="640" w:firstLineChars="200"/>
        <w:rPr>
          <w:rFonts w:hint="eastAsia" w:ascii="仿宋_GB2312" w:hAnsi="宋体" w:eastAsia="仿宋_GB2312" w:cs="宋体"/>
          <w:color w:val="000000"/>
          <w:kern w:val="0"/>
          <w:sz w:val="32"/>
          <w:szCs w:val="32"/>
          <w:highlight w:val="none"/>
          <w:lang w:val="en-US" w:eastAsia="zh-CN"/>
        </w:rPr>
      </w:pPr>
      <w:r>
        <w:rPr>
          <w:rFonts w:hint="eastAsia" w:ascii="仿宋_GB2312" w:hAnsi="宋体" w:eastAsia="仿宋_GB2312" w:cs="宋体"/>
          <w:color w:val="000000"/>
          <w:kern w:val="0"/>
          <w:sz w:val="32"/>
          <w:szCs w:val="32"/>
          <w:highlight w:val="none"/>
          <w:lang w:val="en-US" w:eastAsia="zh-CN"/>
        </w:rPr>
        <w:t>（四）网上改报：7月24日9:00-17:00；</w:t>
      </w:r>
    </w:p>
    <w:p>
      <w:pPr>
        <w:spacing w:line="560" w:lineRule="exact"/>
        <w:ind w:firstLine="640" w:firstLineChars="200"/>
        <w:rPr>
          <w:rFonts w:hint="eastAsia" w:ascii="仿宋_GB2312" w:hAnsi="宋体" w:eastAsia="仿宋_GB2312" w:cs="宋体"/>
          <w:color w:val="000000"/>
          <w:kern w:val="0"/>
          <w:sz w:val="32"/>
          <w:szCs w:val="32"/>
          <w:highlight w:val="none"/>
          <w:lang w:val="en-US" w:eastAsia="zh-CN"/>
        </w:rPr>
      </w:pPr>
      <w:r>
        <w:rPr>
          <w:rFonts w:hint="eastAsia" w:ascii="仿宋_GB2312" w:hAnsi="宋体" w:eastAsia="仿宋_GB2312" w:cs="宋体"/>
          <w:color w:val="000000"/>
          <w:kern w:val="0"/>
          <w:sz w:val="32"/>
          <w:szCs w:val="32"/>
          <w:highlight w:val="none"/>
          <w:lang w:val="en-US" w:eastAsia="zh-CN"/>
        </w:rPr>
        <w:t>（五）打印准考证：7月31日9：00至8月3日9：00；</w:t>
      </w:r>
    </w:p>
    <w:p>
      <w:pPr>
        <w:spacing w:line="560" w:lineRule="exact"/>
        <w:ind w:firstLine="640" w:firstLineChars="200"/>
        <w:rPr>
          <w:rFonts w:hint="eastAsia" w:ascii="仿宋_GB2312" w:hAnsi="宋体" w:eastAsia="仿宋_GB2312" w:cs="宋体"/>
          <w:color w:val="000000"/>
          <w:kern w:val="0"/>
          <w:sz w:val="32"/>
          <w:szCs w:val="32"/>
          <w:highlight w:val="none"/>
          <w:lang w:val="en-US" w:eastAsia="zh-CN"/>
        </w:rPr>
      </w:pPr>
      <w:r>
        <w:rPr>
          <w:rFonts w:hint="eastAsia" w:ascii="仿宋_GB2312" w:hAnsi="宋体" w:eastAsia="仿宋_GB2312" w:cs="宋体"/>
          <w:color w:val="000000"/>
          <w:kern w:val="0"/>
          <w:sz w:val="32"/>
          <w:szCs w:val="32"/>
          <w:highlight w:val="none"/>
          <w:lang w:val="en-US" w:eastAsia="zh-CN"/>
        </w:rPr>
        <w:t>（六）笔试：8月3日</w:t>
      </w:r>
    </w:p>
    <w:p>
      <w:pPr>
        <w:spacing w:line="560" w:lineRule="exact"/>
        <w:ind w:firstLine="640" w:firstLineChars="200"/>
        <w:rPr>
          <w:rFonts w:hint="eastAsia" w:ascii="仿宋_GB2312" w:hAnsi="宋体" w:eastAsia="仿宋_GB2312" w:cs="宋体"/>
          <w:color w:val="000000"/>
          <w:kern w:val="0"/>
          <w:sz w:val="32"/>
          <w:szCs w:val="32"/>
          <w:highlight w:val="none"/>
          <w:lang w:val="en-US" w:eastAsia="zh-CN"/>
        </w:rPr>
      </w:pPr>
      <w:r>
        <w:rPr>
          <w:rFonts w:hint="eastAsia" w:ascii="仿宋_GB2312" w:hAnsi="宋体" w:eastAsia="仿宋_GB2312" w:cs="宋体"/>
          <w:color w:val="000000"/>
          <w:kern w:val="0"/>
          <w:sz w:val="32"/>
          <w:szCs w:val="32"/>
          <w:highlight w:val="none"/>
          <w:lang w:val="en-US" w:eastAsia="zh-CN"/>
        </w:rPr>
        <w:t xml:space="preserve">      8:30-10:00  职业能力倾向测验</w:t>
      </w:r>
    </w:p>
    <w:p>
      <w:pPr>
        <w:spacing w:line="560" w:lineRule="exact"/>
        <w:ind w:firstLine="640" w:firstLineChars="200"/>
        <w:rPr>
          <w:rFonts w:hint="eastAsia" w:ascii="仿宋_GB2312" w:hAnsi="宋体" w:eastAsia="仿宋_GB2312" w:cs="宋体"/>
          <w:color w:val="000000"/>
          <w:kern w:val="0"/>
          <w:sz w:val="32"/>
          <w:szCs w:val="32"/>
          <w:highlight w:val="none"/>
          <w:lang w:val="en-US" w:eastAsia="zh-CN"/>
        </w:rPr>
      </w:pPr>
      <w:r>
        <w:rPr>
          <w:rFonts w:hint="eastAsia" w:ascii="仿宋_GB2312" w:hAnsi="宋体" w:eastAsia="仿宋_GB2312" w:cs="宋体"/>
          <w:color w:val="000000"/>
          <w:kern w:val="0"/>
          <w:sz w:val="32"/>
          <w:szCs w:val="32"/>
          <w:highlight w:val="none"/>
          <w:lang w:val="en-US" w:eastAsia="zh-CN"/>
        </w:rPr>
        <w:t xml:space="preserve">      10:00-12:00  综合应用能力</w:t>
      </w:r>
    </w:p>
    <w:p>
      <w:pPr>
        <w:spacing w:line="560" w:lineRule="exact"/>
        <w:ind w:firstLine="640" w:firstLineChars="200"/>
        <w:rPr>
          <w:rFonts w:hint="eastAsia" w:ascii="仿宋_GB2312" w:hAnsi="宋体" w:eastAsia="仿宋_GB2312" w:cs="宋体"/>
          <w:color w:val="000000"/>
          <w:kern w:val="0"/>
          <w:sz w:val="32"/>
          <w:szCs w:val="32"/>
          <w:highlight w:val="none"/>
          <w:lang w:val="en-US" w:eastAsia="zh-CN"/>
        </w:rPr>
      </w:pPr>
      <w:r>
        <w:rPr>
          <w:rFonts w:hint="eastAsia" w:ascii="仿宋_GB2312" w:hAnsi="宋体" w:eastAsia="仿宋_GB2312" w:cs="宋体"/>
          <w:color w:val="000000"/>
          <w:kern w:val="0"/>
          <w:sz w:val="32"/>
          <w:szCs w:val="32"/>
          <w:highlight w:val="none"/>
          <w:lang w:val="en-US" w:eastAsia="zh-CN"/>
        </w:rPr>
        <w:t>公布笔试成绩：8月上旬</w:t>
      </w:r>
    </w:p>
    <w:p>
      <w:pPr>
        <w:spacing w:line="560" w:lineRule="exact"/>
        <w:ind w:firstLine="640" w:firstLineChars="200"/>
        <w:rPr>
          <w:rFonts w:hint="eastAsia" w:ascii="黑体" w:hAnsi="黑体" w:eastAsia="黑体" w:cs="黑体"/>
          <w:b w:val="0"/>
          <w:bCs w:val="0"/>
          <w:color w:val="000000"/>
          <w:kern w:val="0"/>
          <w:sz w:val="32"/>
          <w:szCs w:val="32"/>
          <w:highlight w:val="none"/>
          <w:lang w:val="en-US" w:eastAsia="zh-CN"/>
        </w:rPr>
      </w:pPr>
      <w:r>
        <w:rPr>
          <w:rFonts w:hint="eastAsia" w:ascii="黑体" w:hAnsi="黑体" w:eastAsia="黑体" w:cs="黑体"/>
          <w:b w:val="0"/>
          <w:bCs w:val="0"/>
          <w:color w:val="000000"/>
          <w:kern w:val="0"/>
          <w:sz w:val="32"/>
          <w:szCs w:val="32"/>
          <w:highlight w:val="none"/>
          <w:lang w:eastAsia="zh-CN"/>
        </w:rPr>
        <w:t>一、专业和学历</w:t>
      </w:r>
      <w:r>
        <w:rPr>
          <w:rFonts w:hint="eastAsia" w:ascii="黑体" w:hAnsi="黑体" w:eastAsia="黑体" w:cs="黑体"/>
          <w:b w:val="0"/>
          <w:bCs w:val="0"/>
          <w:color w:val="000000"/>
          <w:kern w:val="0"/>
          <w:sz w:val="32"/>
          <w:szCs w:val="32"/>
          <w:highlight w:val="none"/>
          <w:lang w:val="en-US" w:eastAsia="zh-CN"/>
        </w:rPr>
        <w:t>要求</w:t>
      </w:r>
    </w:p>
    <w:p>
      <w:pPr>
        <w:adjustRightInd w:val="0"/>
        <w:spacing w:line="560" w:lineRule="exact"/>
        <w:ind w:firstLine="640" w:firstLineChars="200"/>
        <w:rPr>
          <w:rFonts w:hint="eastAsia" w:ascii="仿宋_GB2312" w:hAnsi="宋体" w:eastAsia="仿宋_GB2312" w:cs="宋体"/>
          <w:i w:val="0"/>
          <w:caps w:val="0"/>
          <w:color w:val="000000"/>
          <w:spacing w:val="0"/>
          <w:kern w:val="0"/>
          <w:sz w:val="32"/>
          <w:szCs w:val="32"/>
          <w:highlight w:val="none"/>
        </w:rPr>
      </w:pPr>
      <w:r>
        <w:rPr>
          <w:rFonts w:hint="eastAsia" w:ascii="仿宋_GB2312" w:hAnsi="宋体" w:eastAsia="仿宋_GB2312" w:cs="宋体"/>
          <w:color w:val="000000"/>
          <w:kern w:val="0"/>
          <w:sz w:val="32"/>
          <w:szCs w:val="32"/>
          <w:highlight w:val="none"/>
          <w:lang w:val="en-US" w:eastAsia="zh-CN"/>
        </w:rPr>
        <w:t>（一）</w:t>
      </w:r>
      <w:r>
        <w:rPr>
          <w:rFonts w:hint="eastAsia" w:ascii="仿宋_GB2312" w:hAnsi="宋体" w:eastAsia="仿宋_GB2312" w:cs="宋体"/>
          <w:color w:val="000000"/>
          <w:kern w:val="0"/>
          <w:sz w:val="32"/>
          <w:szCs w:val="32"/>
          <w:highlight w:val="none"/>
        </w:rPr>
        <w:t>招聘岗位条件中的学科专业参照《</w:t>
      </w:r>
      <w:r>
        <w:rPr>
          <w:rFonts w:hint="eastAsia" w:ascii="仿宋_GB2312" w:hAnsi="宋体" w:eastAsia="仿宋_GB2312" w:cs="宋体"/>
          <w:color w:val="000000"/>
          <w:kern w:val="0"/>
          <w:sz w:val="32"/>
          <w:szCs w:val="32"/>
          <w:highlight w:val="none"/>
          <w:lang w:eastAsia="zh-CN"/>
        </w:rPr>
        <w:t>学科专业目录汇编</w:t>
      </w:r>
      <w:r>
        <w:rPr>
          <w:rFonts w:hint="eastAsia" w:ascii="仿宋_GB2312" w:hAnsi="宋体" w:eastAsia="仿宋_GB2312" w:cs="宋体"/>
          <w:color w:val="000000"/>
          <w:kern w:val="0"/>
          <w:sz w:val="32"/>
          <w:szCs w:val="32"/>
          <w:highlight w:val="none"/>
        </w:rPr>
        <w:t>》（</w:t>
      </w:r>
      <w:r>
        <w:rPr>
          <w:rFonts w:hint="eastAsia" w:ascii="仿宋_GB2312" w:hAnsi="宋体" w:eastAsia="仿宋_GB2312" w:cs="宋体"/>
          <w:color w:val="000000"/>
          <w:kern w:val="0"/>
          <w:sz w:val="32"/>
          <w:szCs w:val="32"/>
          <w:highlight w:val="none"/>
          <w:lang w:eastAsia="zh-CN"/>
        </w:rPr>
        <w:t>见公告</w:t>
      </w:r>
      <w:r>
        <w:rPr>
          <w:rFonts w:hint="eastAsia" w:ascii="仿宋_GB2312" w:hAnsi="宋体" w:eastAsia="仿宋_GB2312" w:cs="宋体"/>
          <w:color w:val="000000"/>
          <w:kern w:val="0"/>
          <w:sz w:val="32"/>
          <w:szCs w:val="32"/>
          <w:highlight w:val="none"/>
        </w:rPr>
        <w:t>附件</w:t>
      </w:r>
      <w:r>
        <w:rPr>
          <w:rFonts w:hint="eastAsia" w:ascii="仿宋_GB2312" w:hAnsi="宋体" w:eastAsia="仿宋_GB2312" w:cs="宋体"/>
          <w:color w:val="000000"/>
          <w:kern w:val="0"/>
          <w:sz w:val="32"/>
          <w:szCs w:val="32"/>
          <w:highlight w:val="none"/>
          <w:lang w:val="en-US" w:eastAsia="zh-CN"/>
        </w:rPr>
        <w:t>5</w:t>
      </w:r>
      <w:r>
        <w:rPr>
          <w:rFonts w:hint="eastAsia" w:ascii="仿宋_GB2312" w:hAnsi="宋体" w:eastAsia="仿宋_GB2312" w:cs="宋体"/>
          <w:color w:val="000000"/>
          <w:kern w:val="0"/>
          <w:sz w:val="32"/>
          <w:szCs w:val="32"/>
          <w:highlight w:val="none"/>
        </w:rPr>
        <w:t>）设置</w:t>
      </w:r>
      <w:r>
        <w:rPr>
          <w:rFonts w:hint="eastAsia" w:ascii="仿宋_GB2312" w:hAnsi="宋体" w:eastAsia="仿宋_GB2312" w:cs="宋体"/>
          <w:color w:val="000000"/>
          <w:kern w:val="0"/>
          <w:sz w:val="32"/>
          <w:szCs w:val="32"/>
          <w:highlight w:val="none"/>
          <w:lang w:eastAsia="zh-CN"/>
        </w:rPr>
        <w:t>，专业名称后括号中的数字为学科专业代码</w:t>
      </w:r>
      <w:r>
        <w:rPr>
          <w:rFonts w:hint="eastAsia" w:ascii="仿宋_GB2312" w:hAnsi="宋体" w:eastAsia="仿宋_GB2312" w:cs="宋体"/>
          <w:color w:val="000000"/>
          <w:kern w:val="0"/>
          <w:sz w:val="32"/>
          <w:szCs w:val="32"/>
          <w:highlight w:val="none"/>
        </w:rPr>
        <w:t>。</w:t>
      </w:r>
      <w:r>
        <w:rPr>
          <w:rFonts w:hint="eastAsia" w:ascii="仿宋_GB2312" w:hAnsi="宋体" w:eastAsia="仿宋_GB2312" w:cs="宋体"/>
          <w:i w:val="0"/>
          <w:caps w:val="0"/>
          <w:color w:val="000000"/>
          <w:spacing w:val="0"/>
          <w:kern w:val="0"/>
          <w:sz w:val="32"/>
          <w:szCs w:val="32"/>
          <w:highlight w:val="none"/>
        </w:rPr>
        <w:t>报考人员所学专业名称和代码必须与招聘岗位要求</w:t>
      </w:r>
      <w:r>
        <w:rPr>
          <w:rFonts w:hint="eastAsia" w:ascii="仿宋_GB2312" w:hAnsi="宋体" w:eastAsia="仿宋_GB2312" w:cs="宋体"/>
          <w:i w:val="0"/>
          <w:caps w:val="0"/>
          <w:color w:val="000000"/>
          <w:spacing w:val="0"/>
          <w:kern w:val="0"/>
          <w:sz w:val="32"/>
          <w:szCs w:val="32"/>
          <w:highlight w:val="none"/>
          <w:lang w:eastAsia="zh-CN"/>
        </w:rPr>
        <w:t>一致</w:t>
      </w:r>
      <w:r>
        <w:rPr>
          <w:rFonts w:hint="eastAsia" w:ascii="仿宋_GB2312" w:hAnsi="宋体" w:eastAsia="仿宋_GB2312" w:cs="宋体"/>
          <w:i w:val="0"/>
          <w:caps w:val="0"/>
          <w:color w:val="000000"/>
          <w:spacing w:val="0"/>
          <w:kern w:val="0"/>
          <w:sz w:val="32"/>
          <w:szCs w:val="32"/>
          <w:highlight w:val="none"/>
        </w:rPr>
        <w:t>，请特别注意区分学术硕士和专业硕士代码。</w:t>
      </w:r>
    </w:p>
    <w:p>
      <w:pPr>
        <w:adjustRightInd w:val="0"/>
        <w:spacing w:line="560" w:lineRule="exact"/>
        <w:ind w:firstLine="640" w:firstLineChars="200"/>
        <w:rPr>
          <w:rFonts w:hint="eastAsia" w:ascii="仿宋_GB2312" w:hAnsi="宋体" w:eastAsia="仿宋_GB2312" w:cs="宋体"/>
          <w:b w:val="0"/>
          <w:bCs w:val="0"/>
          <w:color w:val="auto"/>
          <w:kern w:val="0"/>
          <w:sz w:val="32"/>
          <w:szCs w:val="32"/>
          <w:highlight w:val="none"/>
          <w:lang w:eastAsia="zh-CN"/>
        </w:rPr>
      </w:pPr>
      <w:r>
        <w:rPr>
          <w:rFonts w:hint="eastAsia" w:ascii="仿宋_GB2312" w:hAnsi="宋体" w:eastAsia="仿宋_GB2312" w:cs="宋体"/>
          <w:b w:val="0"/>
          <w:bCs w:val="0"/>
          <w:i w:val="0"/>
          <w:caps w:val="0"/>
          <w:color w:val="000000"/>
          <w:spacing w:val="0"/>
          <w:kern w:val="0"/>
          <w:sz w:val="32"/>
          <w:szCs w:val="32"/>
          <w:highlight w:val="none"/>
        </w:rPr>
        <w:t>若报考人员所学专业未列入《学科专业目录汇编》的，可以选择招聘岗位中的相近专业报考，其所学专业须与报考岗位要求专业的学科或专业学位类别相同，且主要必修课程基本一致，并在资格审核时提供招生简章、毕业证书、所学专业课程成绩单（须毕业院校的教务处或研究生院盖章）、毕业院校专业设置的说明等材料，由招聘单位在资格复审阶段按有关规定进行专业认定。对含有两个以上培养方向的专业，如招考岗位已明确具体培养方向的，报名人员须符合具体培养方向方可报名。如专业目录中的“(120202)企业管理（含财务管理、市场营销、人力资源管理）”，其岗位条件为“企业管理（财务管理方向）”，那么专业中市场营销、人力资源管理方向的不可报名。除专业目录有列出培养方向的专业外，其他毕业证上的专业名称后面以括号等形式列出的培养方向不能作为报名专业的依据</w:t>
      </w:r>
      <w:r>
        <w:rPr>
          <w:rFonts w:hint="eastAsia" w:ascii="仿宋_GB2312" w:hAnsi="宋体" w:eastAsia="仿宋_GB2312" w:cs="宋体"/>
          <w:b w:val="0"/>
          <w:bCs w:val="0"/>
          <w:i w:val="0"/>
          <w:caps w:val="0"/>
          <w:color w:val="000000"/>
          <w:spacing w:val="0"/>
          <w:kern w:val="0"/>
          <w:sz w:val="32"/>
          <w:szCs w:val="32"/>
          <w:highlight w:val="none"/>
          <w:lang w:eastAsia="zh-CN"/>
        </w:rPr>
        <w:t>。</w:t>
      </w:r>
    </w:p>
    <w:p>
      <w:pPr>
        <w:spacing w:line="560" w:lineRule="exact"/>
        <w:ind w:firstLine="640" w:firstLineChars="200"/>
        <w:rPr>
          <w:rFonts w:hint="eastAsia" w:ascii="仿宋_GB2312" w:hAnsi="宋体" w:eastAsia="仿宋_GB2312" w:cs="宋体"/>
          <w:i w:val="0"/>
          <w:caps w:val="0"/>
          <w:color w:val="000000"/>
          <w:spacing w:val="0"/>
          <w:kern w:val="0"/>
          <w:sz w:val="32"/>
          <w:szCs w:val="32"/>
          <w:highlight w:val="none"/>
          <w:lang w:eastAsia="zh-CN"/>
        </w:rPr>
      </w:pPr>
      <w:r>
        <w:rPr>
          <w:rFonts w:hint="eastAsia" w:ascii="仿宋_GB2312" w:hAnsi="宋体" w:eastAsia="仿宋_GB2312" w:cs="宋体"/>
          <w:i w:val="0"/>
          <w:caps w:val="0"/>
          <w:color w:val="000000"/>
          <w:spacing w:val="0"/>
          <w:kern w:val="0"/>
          <w:sz w:val="32"/>
          <w:szCs w:val="32"/>
          <w:highlight w:val="none"/>
          <w:lang w:eastAsia="zh-CN"/>
        </w:rPr>
        <w:t>（二）国（境）外学历学位须提供教育部留学服务中心出具的学历学位认证书，其专业以认证书为准。</w:t>
      </w:r>
    </w:p>
    <w:p>
      <w:pPr>
        <w:spacing w:line="560" w:lineRule="exact"/>
        <w:ind w:firstLine="640" w:firstLineChars="200"/>
        <w:rPr>
          <w:rFonts w:hint="eastAsia" w:ascii="仿宋_GB2312" w:hAnsi="宋体" w:eastAsia="仿宋_GB2312" w:cs="宋体"/>
          <w:b w:val="0"/>
          <w:bCs w:val="0"/>
          <w:color w:val="auto"/>
          <w:kern w:val="0"/>
          <w:sz w:val="32"/>
          <w:szCs w:val="32"/>
          <w:highlight w:val="none"/>
          <w:lang w:val="en-US" w:eastAsia="zh-CN"/>
        </w:rPr>
      </w:pPr>
      <w:r>
        <w:rPr>
          <w:rFonts w:hint="eastAsia" w:ascii="仿宋_GB2312" w:hAnsi="宋体" w:eastAsia="仿宋_GB2312" w:cs="宋体"/>
          <w:b w:val="0"/>
          <w:bCs w:val="0"/>
          <w:color w:val="auto"/>
          <w:kern w:val="0"/>
          <w:sz w:val="32"/>
          <w:szCs w:val="32"/>
          <w:highlight w:val="none"/>
          <w:lang w:eastAsia="zh-CN"/>
        </w:rPr>
        <w:t>（</w:t>
      </w:r>
      <w:r>
        <w:rPr>
          <w:rFonts w:hint="eastAsia" w:ascii="仿宋_GB2312" w:hAnsi="宋体" w:eastAsia="仿宋_GB2312" w:cs="宋体"/>
          <w:b w:val="0"/>
          <w:bCs w:val="0"/>
          <w:color w:val="auto"/>
          <w:kern w:val="0"/>
          <w:sz w:val="32"/>
          <w:szCs w:val="32"/>
          <w:highlight w:val="none"/>
          <w:lang w:val="en-US" w:eastAsia="zh-CN"/>
        </w:rPr>
        <w:t>三</w:t>
      </w:r>
      <w:r>
        <w:rPr>
          <w:rFonts w:hint="eastAsia" w:ascii="仿宋_GB2312" w:hAnsi="宋体" w:eastAsia="仿宋_GB2312" w:cs="宋体"/>
          <w:color w:val="auto"/>
          <w:kern w:val="0"/>
          <w:sz w:val="32"/>
          <w:szCs w:val="32"/>
          <w:highlight w:val="none"/>
          <w:lang w:eastAsia="zh-CN"/>
        </w:rPr>
        <w:t>）</w:t>
      </w:r>
      <w:r>
        <w:rPr>
          <w:rFonts w:hint="eastAsia" w:ascii="仿宋_GB2312" w:hAnsi="仿宋_GB2312" w:eastAsia="仿宋_GB2312" w:cs="仿宋_GB2312"/>
          <w:sz w:val="32"/>
          <w:szCs w:val="32"/>
          <w:highlight w:val="none"/>
        </w:rPr>
        <w:t>技工院校全日制中级工班毕业生比照中专学历、全日制高级工班毕业生比照大专学历、全日制预备技师班毕业生比照应用型本科学历，在事业单位公开招聘等方面享受同等待遇</w:t>
      </w:r>
      <w:r>
        <w:rPr>
          <w:rFonts w:hint="eastAsia" w:ascii="仿宋_GB2312" w:hAnsi="宋体" w:eastAsia="仿宋_GB2312" w:cs="宋体"/>
          <w:i w:val="0"/>
          <w:caps w:val="0"/>
          <w:color w:val="auto"/>
          <w:spacing w:val="0"/>
          <w:kern w:val="0"/>
          <w:sz w:val="32"/>
          <w:szCs w:val="32"/>
          <w:highlight w:val="none"/>
          <w:lang w:eastAsia="zh-CN"/>
        </w:rPr>
        <w:t>。此类考生可报考对应学历层次专业不限的岗位，</w:t>
      </w:r>
      <w:r>
        <w:rPr>
          <w:rFonts w:hint="eastAsia" w:ascii="仿宋_GB2312" w:hAnsi="宋体" w:eastAsia="仿宋_GB2312" w:cs="宋体"/>
          <w:i w:val="0"/>
          <w:caps w:val="0"/>
          <w:color w:val="auto"/>
          <w:spacing w:val="0"/>
          <w:kern w:val="0"/>
          <w:sz w:val="32"/>
          <w:szCs w:val="32"/>
          <w:highlight w:val="none"/>
          <w:lang w:val="en-US" w:eastAsia="zh-CN"/>
        </w:rPr>
        <w:t>也</w:t>
      </w:r>
      <w:r>
        <w:rPr>
          <w:rFonts w:hint="eastAsia" w:ascii="仿宋_GB2312" w:hAnsi="宋体" w:eastAsia="仿宋_GB2312" w:cs="宋体"/>
          <w:color w:val="auto"/>
          <w:kern w:val="0"/>
          <w:sz w:val="32"/>
          <w:szCs w:val="32"/>
          <w:highlight w:val="none"/>
        </w:rPr>
        <w:t>可根据《全省技工院校高级工专业与高职专业对照目录》</w:t>
      </w:r>
      <w:r>
        <w:rPr>
          <w:rFonts w:hint="eastAsia" w:ascii="仿宋_GB2312" w:hAnsi="宋体" w:eastAsia="仿宋_GB2312" w:cs="宋体"/>
          <w:color w:val="auto"/>
          <w:kern w:val="0"/>
          <w:sz w:val="32"/>
          <w:szCs w:val="32"/>
          <w:highlight w:val="none"/>
          <w:lang w:val="en-US" w:eastAsia="zh-CN"/>
        </w:rPr>
        <w:t>和《</w:t>
      </w:r>
      <w:r>
        <w:rPr>
          <w:rFonts w:hint="eastAsia" w:ascii="仿宋_GB2312" w:hAnsi="宋体" w:eastAsia="仿宋_GB2312" w:cs="宋体"/>
          <w:color w:val="auto"/>
          <w:kern w:val="0"/>
          <w:sz w:val="32"/>
          <w:szCs w:val="32"/>
          <w:highlight w:val="none"/>
        </w:rPr>
        <w:t>普通高等学校高等职业教育（专科）专业目录》</w:t>
      </w:r>
      <w:r>
        <w:rPr>
          <w:rFonts w:hint="eastAsia" w:ascii="仿宋_GB2312" w:hAnsi="宋体" w:eastAsia="仿宋_GB2312" w:cs="宋体"/>
          <w:color w:val="auto"/>
          <w:kern w:val="0"/>
          <w:sz w:val="32"/>
          <w:szCs w:val="32"/>
          <w:highlight w:val="none"/>
          <w:lang w:val="en-US" w:eastAsia="zh-CN"/>
        </w:rPr>
        <w:t>的“</w:t>
      </w:r>
      <w:r>
        <w:rPr>
          <w:rFonts w:hint="eastAsia" w:ascii="仿宋_GB2312" w:hAnsi="宋体" w:eastAsia="仿宋_GB2312" w:cs="宋体"/>
          <w:color w:val="auto"/>
          <w:kern w:val="0"/>
          <w:sz w:val="32"/>
          <w:szCs w:val="32"/>
          <w:highlight w:val="none"/>
        </w:rPr>
        <w:t>该专业接续本科专业举例</w:t>
      </w:r>
      <w:r>
        <w:rPr>
          <w:rFonts w:hint="eastAsia" w:ascii="仿宋_GB2312" w:hAnsi="宋体" w:eastAsia="仿宋_GB2312" w:cs="宋体"/>
          <w:color w:val="auto"/>
          <w:kern w:val="0"/>
          <w:sz w:val="32"/>
          <w:szCs w:val="32"/>
          <w:highlight w:val="none"/>
          <w:lang w:val="en-US" w:eastAsia="zh-CN"/>
        </w:rPr>
        <w:t>”</w:t>
      </w:r>
      <w:r>
        <w:rPr>
          <w:rFonts w:hint="eastAsia" w:ascii="仿宋_GB2312" w:hAnsi="宋体" w:eastAsia="仿宋_GB2312" w:cs="宋体"/>
          <w:color w:val="auto"/>
          <w:kern w:val="0"/>
          <w:sz w:val="32"/>
          <w:szCs w:val="32"/>
          <w:highlight w:val="none"/>
        </w:rPr>
        <w:t>报考</w:t>
      </w:r>
      <w:r>
        <w:rPr>
          <w:rFonts w:hint="eastAsia" w:ascii="仿宋_GB2312" w:hAnsi="宋体" w:eastAsia="仿宋_GB2312" w:cs="宋体"/>
          <w:color w:val="auto"/>
          <w:kern w:val="0"/>
          <w:sz w:val="32"/>
          <w:szCs w:val="32"/>
          <w:highlight w:val="none"/>
          <w:lang w:val="en-US" w:eastAsia="zh-CN"/>
        </w:rPr>
        <w:t>对应专业的岗位（</w:t>
      </w:r>
      <w:r>
        <w:rPr>
          <w:rFonts w:hint="eastAsia" w:ascii="仿宋_GB2312" w:hAnsi="仿宋_GB2312" w:eastAsia="仿宋_GB2312" w:cs="仿宋_GB2312"/>
          <w:sz w:val="32"/>
          <w:szCs w:val="32"/>
          <w:highlight w:val="none"/>
        </w:rPr>
        <w:t>具体专业审核可参照《全省技工院校高级工专业与高职专业对照目录》执行</w:t>
      </w:r>
      <w:r>
        <w:rPr>
          <w:rFonts w:hint="eastAsia" w:ascii="仿宋_GB2312" w:hAnsi="宋体" w:eastAsia="仿宋_GB2312" w:cs="宋体"/>
          <w:color w:val="auto"/>
          <w:kern w:val="0"/>
          <w:sz w:val="32"/>
          <w:szCs w:val="32"/>
          <w:highlight w:val="none"/>
          <w:lang w:val="en-US" w:eastAsia="zh-CN"/>
        </w:rPr>
        <w:t>）。</w:t>
      </w:r>
    </w:p>
    <w:p>
      <w:pPr>
        <w:spacing w:line="560" w:lineRule="exact"/>
        <w:ind w:firstLine="640" w:firstLineChars="200"/>
        <w:rPr>
          <w:rFonts w:hint="eastAsia" w:ascii="仿宋_GB2312" w:hAnsi="宋体" w:eastAsia="仿宋_GB2312" w:cs="宋体"/>
          <w:i w:val="0"/>
          <w:caps w:val="0"/>
          <w:color w:val="000000"/>
          <w:spacing w:val="0"/>
          <w:kern w:val="0"/>
          <w:sz w:val="32"/>
          <w:szCs w:val="32"/>
          <w:highlight w:val="none"/>
          <w:lang w:eastAsia="zh-CN"/>
        </w:rPr>
      </w:pPr>
      <w:r>
        <w:rPr>
          <w:rFonts w:hint="eastAsia" w:ascii="仿宋_GB2312" w:hAnsi="宋体" w:eastAsia="仿宋_GB2312" w:cs="宋体"/>
          <w:i w:val="0"/>
          <w:caps w:val="0"/>
          <w:color w:val="000000"/>
          <w:spacing w:val="0"/>
          <w:kern w:val="0"/>
          <w:sz w:val="32"/>
          <w:szCs w:val="32"/>
          <w:highlight w:val="none"/>
          <w:lang w:eastAsia="zh-CN"/>
        </w:rPr>
        <w:t>（四）往届毕业生中新旧专业名称不一致的，可对照《普通高等学校本科专业目录新旧专业对照表》和《普通高等学校高等职业教育（专科）专业目录新旧专业对照表》，按照对应的新专业名称进行报考。</w:t>
      </w:r>
    </w:p>
    <w:p>
      <w:pPr>
        <w:spacing w:line="560" w:lineRule="exact"/>
        <w:ind w:firstLine="640" w:firstLineChars="200"/>
        <w:rPr>
          <w:rFonts w:hint="eastAsia" w:ascii="黑体" w:hAnsi="黑体" w:eastAsia="黑体" w:cs="黑体"/>
          <w:b w:val="0"/>
          <w:bCs w:val="0"/>
          <w:color w:val="000000"/>
          <w:kern w:val="0"/>
          <w:sz w:val="32"/>
          <w:szCs w:val="32"/>
          <w:highlight w:val="none"/>
          <w:lang w:val="en-US" w:eastAsia="zh-CN"/>
        </w:rPr>
      </w:pPr>
      <w:r>
        <w:rPr>
          <w:rFonts w:hint="eastAsia" w:ascii="黑体" w:hAnsi="黑体" w:eastAsia="黑体" w:cs="黑体"/>
          <w:b w:val="0"/>
          <w:bCs w:val="0"/>
          <w:color w:val="000000"/>
          <w:kern w:val="0"/>
          <w:sz w:val="32"/>
          <w:szCs w:val="32"/>
          <w:highlight w:val="none"/>
          <w:lang w:val="en-US" w:eastAsia="zh-CN"/>
        </w:rPr>
        <w:t>三、关于限高校应届毕业生报考岗位的要求</w:t>
      </w:r>
    </w:p>
    <w:p>
      <w:pPr>
        <w:spacing w:line="560" w:lineRule="exact"/>
        <w:ind w:firstLine="640" w:firstLineChars="200"/>
        <w:rPr>
          <w:rFonts w:hint="eastAsia" w:ascii="仿宋_GB2312" w:hAnsi="仿宋_GB2312" w:eastAsia="仿宋_GB2312" w:cs="仿宋_GB2312"/>
          <w:color w:val="000000"/>
          <w:sz w:val="32"/>
          <w:szCs w:val="32"/>
          <w:highlight w:val="none"/>
          <w:u w:val="none"/>
        </w:rPr>
      </w:pPr>
      <w:r>
        <w:rPr>
          <w:rFonts w:hint="eastAsia" w:ascii="仿宋_GB2312" w:hAnsi="仿宋_GB2312" w:eastAsia="仿宋_GB2312" w:cs="仿宋_GB2312"/>
          <w:color w:val="000000"/>
          <w:sz w:val="32"/>
          <w:szCs w:val="32"/>
          <w:highlight w:val="none"/>
          <w:u w:val="none"/>
          <w:lang w:eastAsia="zh-CN"/>
        </w:rPr>
        <w:t>（一）</w:t>
      </w:r>
      <w:r>
        <w:rPr>
          <w:rFonts w:hint="eastAsia" w:ascii="仿宋_GB2312" w:hAnsi="仿宋_GB2312" w:eastAsia="仿宋_GB2312" w:cs="仿宋_GB2312"/>
          <w:color w:val="000000"/>
          <w:sz w:val="32"/>
          <w:szCs w:val="32"/>
          <w:highlight w:val="none"/>
          <w:u w:val="none"/>
        </w:rPr>
        <w:t>限高校应届毕业生报考的岗位，报考人员须为通过全国统一的高考、普通高校专升本考试或研究生入学考试，在国内普通高等学校或承担研究生教育任务的科研机构就读，且就读期间人事关系（个人人事档案、工资关系）和组织关系转入就读院校或科研机构，于202</w:t>
      </w:r>
      <w:r>
        <w:rPr>
          <w:rFonts w:hint="eastAsia" w:ascii="仿宋_GB2312" w:hAnsi="仿宋_GB2312" w:eastAsia="仿宋_GB2312" w:cs="仿宋_GB2312"/>
          <w:color w:val="000000"/>
          <w:sz w:val="32"/>
          <w:szCs w:val="32"/>
          <w:highlight w:val="none"/>
          <w:u w:val="none"/>
          <w:lang w:val="en-US" w:eastAsia="zh-CN"/>
        </w:rPr>
        <w:t>4</w:t>
      </w:r>
      <w:r>
        <w:rPr>
          <w:rFonts w:hint="eastAsia" w:ascii="仿宋_GB2312" w:hAnsi="仿宋_GB2312" w:eastAsia="仿宋_GB2312" w:cs="仿宋_GB2312"/>
          <w:color w:val="000000"/>
          <w:sz w:val="32"/>
          <w:szCs w:val="32"/>
          <w:highlight w:val="none"/>
          <w:u w:val="none"/>
        </w:rPr>
        <w:t>年8月31日前</w:t>
      </w:r>
      <w:r>
        <w:rPr>
          <w:rFonts w:hint="eastAsia" w:ascii="仿宋_GB2312" w:hAnsi="仿宋_GB2312" w:eastAsia="仿宋_GB2312" w:cs="仿宋_GB2312"/>
          <w:color w:val="000000"/>
          <w:sz w:val="32"/>
          <w:szCs w:val="32"/>
          <w:highlight w:val="none"/>
          <w:u w:val="none"/>
          <w:lang w:val="en-US" w:eastAsia="zh-CN"/>
        </w:rPr>
        <w:t>取得学历学位</w:t>
      </w:r>
      <w:r>
        <w:rPr>
          <w:rFonts w:hint="eastAsia" w:ascii="仿宋_GB2312" w:hAnsi="仿宋_GB2312" w:eastAsia="仿宋_GB2312" w:cs="仿宋_GB2312"/>
          <w:color w:val="000000"/>
          <w:sz w:val="32"/>
          <w:szCs w:val="32"/>
          <w:highlight w:val="none"/>
          <w:u w:val="none"/>
        </w:rPr>
        <w:t>的202</w:t>
      </w:r>
      <w:r>
        <w:rPr>
          <w:rFonts w:hint="eastAsia" w:ascii="仿宋_GB2312" w:hAnsi="仿宋_GB2312" w:eastAsia="仿宋_GB2312" w:cs="仿宋_GB2312"/>
          <w:color w:val="000000"/>
          <w:sz w:val="32"/>
          <w:szCs w:val="32"/>
          <w:highlight w:val="none"/>
          <w:u w:val="none"/>
          <w:lang w:val="en-US" w:eastAsia="zh-CN"/>
        </w:rPr>
        <w:t>4</w:t>
      </w:r>
      <w:r>
        <w:rPr>
          <w:rFonts w:hint="eastAsia" w:ascii="仿宋_GB2312" w:hAnsi="仿宋_GB2312" w:eastAsia="仿宋_GB2312" w:cs="仿宋_GB2312"/>
          <w:color w:val="000000"/>
          <w:sz w:val="32"/>
          <w:szCs w:val="32"/>
          <w:highlight w:val="none"/>
          <w:u w:val="none"/>
        </w:rPr>
        <w:t>届普通高校毕业生（应届博士毕业生可放宽到202</w:t>
      </w:r>
      <w:r>
        <w:rPr>
          <w:rFonts w:hint="eastAsia" w:ascii="仿宋_GB2312" w:hAnsi="仿宋_GB2312" w:eastAsia="仿宋_GB2312" w:cs="仿宋_GB2312"/>
          <w:color w:val="000000"/>
          <w:sz w:val="32"/>
          <w:szCs w:val="32"/>
          <w:highlight w:val="none"/>
          <w:u w:val="none"/>
          <w:lang w:val="en-US" w:eastAsia="zh-CN"/>
        </w:rPr>
        <w:t>4</w:t>
      </w:r>
      <w:r>
        <w:rPr>
          <w:rFonts w:hint="eastAsia" w:ascii="仿宋_GB2312" w:hAnsi="仿宋_GB2312" w:eastAsia="仿宋_GB2312" w:cs="仿宋_GB2312"/>
          <w:color w:val="000000"/>
          <w:sz w:val="32"/>
          <w:szCs w:val="32"/>
          <w:highlight w:val="none"/>
          <w:u w:val="none"/>
        </w:rPr>
        <w:t>年12月31日,特殊学制的按教育部门相关规定执行）。</w:t>
      </w:r>
    </w:p>
    <w:p>
      <w:pPr>
        <w:spacing w:line="560" w:lineRule="exact"/>
        <w:ind w:firstLine="640" w:firstLineChars="200"/>
        <w:rPr>
          <w:rFonts w:hint="eastAsia" w:ascii="仿宋_GB2312" w:hAnsi="仿宋_GB2312" w:eastAsia="仿宋_GB2312" w:cs="仿宋_GB2312"/>
          <w:color w:val="000000"/>
          <w:sz w:val="32"/>
          <w:szCs w:val="32"/>
          <w:highlight w:val="none"/>
          <w:u w:val="none"/>
        </w:rPr>
      </w:pPr>
      <w:r>
        <w:rPr>
          <w:rFonts w:hint="eastAsia" w:ascii="仿宋_GB2312" w:hAnsi="仿宋_GB2312" w:eastAsia="仿宋_GB2312" w:cs="仿宋_GB2312"/>
          <w:color w:val="000000"/>
          <w:sz w:val="32"/>
          <w:szCs w:val="32"/>
          <w:highlight w:val="none"/>
          <w:u w:val="none"/>
          <w:lang w:eastAsia="zh-CN"/>
        </w:rPr>
        <w:t>（二）</w:t>
      </w:r>
      <w:r>
        <w:rPr>
          <w:rFonts w:hint="eastAsia" w:ascii="仿宋_GB2312" w:hAnsi="仿宋_GB2312" w:eastAsia="仿宋_GB2312" w:cs="仿宋_GB2312"/>
          <w:color w:val="000000"/>
          <w:sz w:val="32"/>
          <w:szCs w:val="32"/>
          <w:highlight w:val="none"/>
          <w:u w:val="none"/>
        </w:rPr>
        <w:t>除202</w:t>
      </w:r>
      <w:r>
        <w:rPr>
          <w:rFonts w:hint="eastAsia" w:ascii="仿宋_GB2312" w:hAnsi="仿宋_GB2312" w:eastAsia="仿宋_GB2312" w:cs="仿宋_GB2312"/>
          <w:color w:val="000000"/>
          <w:sz w:val="32"/>
          <w:szCs w:val="32"/>
          <w:highlight w:val="none"/>
          <w:u w:val="none"/>
          <w:lang w:val="en-US" w:eastAsia="zh-CN"/>
        </w:rPr>
        <w:t>4</w:t>
      </w:r>
      <w:r>
        <w:rPr>
          <w:rFonts w:hint="eastAsia" w:ascii="仿宋_GB2312" w:hAnsi="仿宋_GB2312" w:eastAsia="仿宋_GB2312" w:cs="仿宋_GB2312"/>
          <w:color w:val="000000"/>
          <w:sz w:val="32"/>
          <w:szCs w:val="32"/>
          <w:highlight w:val="none"/>
          <w:u w:val="none"/>
        </w:rPr>
        <w:t>届普通高校毕业生外，择业期内未落实工作单位的普通高校毕业生（即：国家统一招生的普通高校毕业生离校时和在国家规定的2年择业期内未落实工作单位，档案、组织关系等仍保留在原毕业学校或保留在各级毕业生就业主管部门、毕业生就业指导服务中心、各级人才交流服务机构和各级公共就业服务机构的毕业生）也可报考限高校应届毕业生</w:t>
      </w:r>
      <w:r>
        <w:rPr>
          <w:rFonts w:hint="eastAsia" w:ascii="仿宋_GB2312" w:hAnsi="仿宋_GB2312" w:eastAsia="仿宋_GB2312" w:cs="仿宋_GB2312"/>
          <w:color w:val="000000"/>
          <w:sz w:val="32"/>
          <w:szCs w:val="32"/>
          <w:highlight w:val="none"/>
          <w:u w:val="none"/>
          <w:lang w:eastAsia="zh-CN"/>
        </w:rPr>
        <w:t>报考</w:t>
      </w:r>
      <w:r>
        <w:rPr>
          <w:rFonts w:hint="eastAsia" w:ascii="仿宋_GB2312" w:hAnsi="仿宋_GB2312" w:eastAsia="仿宋_GB2312" w:cs="仿宋_GB2312"/>
          <w:color w:val="000000"/>
          <w:sz w:val="32"/>
          <w:szCs w:val="32"/>
          <w:highlight w:val="none"/>
          <w:u w:val="none"/>
        </w:rPr>
        <w:t>的岗位。</w:t>
      </w:r>
    </w:p>
    <w:p>
      <w:pPr>
        <w:spacing w:line="560" w:lineRule="exact"/>
        <w:ind w:firstLine="640" w:firstLineChars="200"/>
        <w:rPr>
          <w:rFonts w:hint="eastAsia" w:ascii="仿宋_GB2312" w:hAnsi="仿宋_GB2312" w:eastAsia="仿宋_GB2312" w:cs="仿宋_GB2312"/>
          <w:color w:val="000000"/>
          <w:sz w:val="32"/>
          <w:szCs w:val="32"/>
          <w:highlight w:val="none"/>
          <w:u w:val="none"/>
          <w:lang w:eastAsia="zh-CN"/>
        </w:rPr>
      </w:pPr>
      <w:r>
        <w:rPr>
          <w:rFonts w:hint="eastAsia" w:ascii="仿宋_GB2312" w:hAnsi="仿宋_GB2312" w:eastAsia="仿宋_GB2312" w:cs="仿宋_GB2312"/>
          <w:color w:val="000000"/>
          <w:sz w:val="32"/>
          <w:szCs w:val="32"/>
          <w:highlight w:val="none"/>
          <w:u w:val="none"/>
          <w:lang w:eastAsia="zh-CN"/>
        </w:rPr>
        <w:t>（三）</w:t>
      </w:r>
      <w:r>
        <w:rPr>
          <w:rFonts w:hint="eastAsia" w:ascii="仿宋_GB2312" w:hAnsi="仿宋_GB2312" w:eastAsia="仿宋_GB2312" w:cs="仿宋_GB2312"/>
          <w:color w:val="000000"/>
          <w:sz w:val="32"/>
          <w:szCs w:val="32"/>
          <w:highlight w:val="none"/>
        </w:rPr>
        <w:t>参加“大学生志愿服务西部计划”等服务基层项目前无工作经历的人员，服务期满且考核合格后2年内</w:t>
      </w:r>
      <w:r>
        <w:rPr>
          <w:rFonts w:hint="eastAsia" w:ascii="仿宋_GB2312" w:hAnsi="仿宋_GB2312" w:eastAsia="仿宋_GB2312" w:cs="仿宋_GB2312"/>
          <w:color w:val="000000"/>
          <w:sz w:val="32"/>
          <w:szCs w:val="32"/>
          <w:highlight w:val="none"/>
          <w:lang w:eastAsia="zh-CN"/>
        </w:rPr>
        <w:t>未落实工作单位的</w:t>
      </w:r>
      <w:r>
        <w:rPr>
          <w:rFonts w:hint="eastAsia" w:ascii="仿宋_GB2312" w:hAnsi="仿宋_GB2312" w:eastAsia="仿宋_GB2312" w:cs="仿宋_GB2312"/>
          <w:color w:val="000000"/>
          <w:sz w:val="32"/>
          <w:szCs w:val="32"/>
          <w:highlight w:val="none"/>
        </w:rPr>
        <w:t>，可以报考</w:t>
      </w:r>
      <w:r>
        <w:rPr>
          <w:rFonts w:hint="eastAsia" w:ascii="仿宋_GB2312" w:hAnsi="仿宋_GB2312" w:eastAsia="仿宋_GB2312" w:cs="仿宋_GB2312"/>
          <w:color w:val="000000"/>
          <w:sz w:val="32"/>
          <w:szCs w:val="32"/>
          <w:highlight w:val="none"/>
          <w:lang w:eastAsia="zh-CN"/>
        </w:rPr>
        <w:t>限高校</w:t>
      </w:r>
      <w:r>
        <w:rPr>
          <w:rFonts w:hint="eastAsia" w:ascii="仿宋_GB2312" w:hAnsi="仿宋_GB2312" w:eastAsia="仿宋_GB2312" w:cs="仿宋_GB2312"/>
          <w:color w:val="000000"/>
          <w:sz w:val="32"/>
          <w:szCs w:val="32"/>
          <w:highlight w:val="none"/>
        </w:rPr>
        <w:t>应届毕业生报考的</w:t>
      </w:r>
      <w:r>
        <w:rPr>
          <w:rFonts w:hint="eastAsia" w:ascii="仿宋_GB2312" w:hAnsi="仿宋_GB2312" w:eastAsia="仿宋_GB2312" w:cs="仿宋_GB2312"/>
          <w:color w:val="000000"/>
          <w:sz w:val="32"/>
          <w:szCs w:val="32"/>
          <w:highlight w:val="none"/>
          <w:lang w:eastAsia="zh-CN"/>
        </w:rPr>
        <w:t>岗</w:t>
      </w:r>
      <w:r>
        <w:rPr>
          <w:rFonts w:hint="eastAsia" w:ascii="仿宋_GB2312" w:hAnsi="仿宋_GB2312" w:eastAsia="仿宋_GB2312" w:cs="仿宋_GB2312"/>
          <w:color w:val="000000"/>
          <w:sz w:val="32"/>
          <w:szCs w:val="32"/>
          <w:highlight w:val="none"/>
        </w:rPr>
        <w:t>位。</w:t>
      </w:r>
    </w:p>
    <w:p>
      <w:pPr>
        <w:spacing w:line="560" w:lineRule="exact"/>
        <w:ind w:firstLine="640" w:firstLineChars="200"/>
        <w:rPr>
          <w:rFonts w:hint="eastAsia" w:ascii="仿宋_GB2312" w:hAnsi="仿宋_GB2312" w:eastAsia="仿宋_GB2312" w:cs="仿宋_GB2312"/>
          <w:color w:val="000000"/>
          <w:sz w:val="32"/>
          <w:szCs w:val="32"/>
          <w:highlight w:val="none"/>
          <w:u w:val="none"/>
        </w:rPr>
      </w:pPr>
      <w:r>
        <w:rPr>
          <w:rFonts w:hint="eastAsia" w:ascii="仿宋_GB2312" w:hAnsi="仿宋_GB2312" w:eastAsia="仿宋_GB2312" w:cs="仿宋_GB2312"/>
          <w:color w:val="000000"/>
          <w:sz w:val="32"/>
          <w:szCs w:val="32"/>
          <w:highlight w:val="none"/>
          <w:u w:val="none"/>
          <w:lang w:eastAsia="zh-CN"/>
        </w:rPr>
        <w:t>（四）</w:t>
      </w:r>
      <w:r>
        <w:rPr>
          <w:rFonts w:hint="eastAsia" w:ascii="仿宋_GB2312" w:hAnsi="仿宋_GB2312" w:eastAsia="仿宋_GB2312" w:cs="仿宋_GB2312"/>
          <w:color w:val="000000"/>
          <w:sz w:val="32"/>
          <w:szCs w:val="32"/>
          <w:highlight w:val="none"/>
          <w:u w:val="none"/>
        </w:rPr>
        <w:t>2023年9月1日至报名截止日期间取得国（境）外</w:t>
      </w:r>
      <w:r>
        <w:rPr>
          <w:rFonts w:hint="eastAsia" w:ascii="仿宋_GB2312" w:hAnsi="仿宋_GB2312" w:eastAsia="仿宋_GB2312" w:cs="仿宋_GB2312"/>
          <w:color w:val="000000"/>
          <w:sz w:val="32"/>
          <w:szCs w:val="32"/>
          <w:highlight w:val="none"/>
          <w:u w:val="none"/>
          <w:lang w:eastAsia="zh-CN"/>
        </w:rPr>
        <w:t>学历</w:t>
      </w:r>
      <w:r>
        <w:rPr>
          <w:rFonts w:hint="eastAsia" w:ascii="仿宋_GB2312" w:hAnsi="仿宋_GB2312" w:eastAsia="仿宋_GB2312" w:cs="仿宋_GB2312"/>
          <w:color w:val="000000"/>
          <w:sz w:val="32"/>
          <w:szCs w:val="32"/>
          <w:highlight w:val="none"/>
          <w:u w:val="none"/>
        </w:rPr>
        <w:t>学位并</w:t>
      </w:r>
      <w:r>
        <w:rPr>
          <w:rFonts w:hint="eastAsia" w:ascii="仿宋_GB2312" w:hAnsi="仿宋_GB2312" w:eastAsia="仿宋_GB2312" w:cs="仿宋_GB2312"/>
          <w:color w:val="000000"/>
          <w:sz w:val="32"/>
          <w:szCs w:val="32"/>
          <w:highlight w:val="none"/>
          <w:u w:val="none"/>
          <w:lang w:eastAsia="zh-CN"/>
        </w:rPr>
        <w:t>已</w:t>
      </w:r>
      <w:r>
        <w:rPr>
          <w:rFonts w:hint="eastAsia" w:ascii="仿宋_GB2312" w:hAnsi="仿宋_GB2312" w:eastAsia="仿宋_GB2312" w:cs="仿宋_GB2312"/>
          <w:color w:val="000000"/>
          <w:sz w:val="32"/>
          <w:szCs w:val="32"/>
          <w:highlight w:val="none"/>
          <w:u w:val="none"/>
        </w:rPr>
        <w:t>完成教育部门学历认证的留学回国人员和在国家规定的2年择业期内未落实工作单位的留学回国人员,可以报考限高校应届毕业生</w:t>
      </w:r>
      <w:r>
        <w:rPr>
          <w:rFonts w:hint="eastAsia" w:ascii="仿宋_GB2312" w:hAnsi="仿宋_GB2312" w:eastAsia="仿宋_GB2312" w:cs="仿宋_GB2312"/>
          <w:color w:val="000000"/>
          <w:sz w:val="32"/>
          <w:szCs w:val="32"/>
          <w:highlight w:val="none"/>
          <w:u w:val="none"/>
          <w:lang w:eastAsia="zh-CN"/>
        </w:rPr>
        <w:t>报考</w:t>
      </w:r>
      <w:r>
        <w:rPr>
          <w:rFonts w:hint="eastAsia" w:ascii="仿宋_GB2312" w:hAnsi="仿宋_GB2312" w:eastAsia="仿宋_GB2312" w:cs="仿宋_GB2312"/>
          <w:color w:val="000000"/>
          <w:sz w:val="32"/>
          <w:szCs w:val="32"/>
          <w:highlight w:val="none"/>
          <w:u w:val="none"/>
        </w:rPr>
        <w:t>的岗位。</w:t>
      </w:r>
    </w:p>
    <w:p>
      <w:pPr>
        <w:spacing w:line="560" w:lineRule="exact"/>
        <w:ind w:firstLine="640" w:firstLineChars="200"/>
        <w:rPr>
          <w:rFonts w:hint="eastAsia" w:ascii="仿宋_GB2312" w:hAnsi="仿宋_GB2312" w:eastAsia="仿宋_GB2312" w:cs="仿宋_GB2312"/>
          <w:color w:val="000000"/>
          <w:sz w:val="32"/>
          <w:szCs w:val="32"/>
          <w:highlight w:val="none"/>
          <w:u w:val="none"/>
        </w:rPr>
      </w:pPr>
      <w:r>
        <w:rPr>
          <w:rFonts w:hint="eastAsia" w:ascii="仿宋_GB2312" w:hAnsi="仿宋_GB2312" w:eastAsia="仿宋_GB2312" w:cs="仿宋_GB2312"/>
          <w:color w:val="000000"/>
          <w:sz w:val="32"/>
          <w:szCs w:val="32"/>
          <w:highlight w:val="none"/>
          <w:u w:val="none"/>
          <w:lang w:eastAsia="zh-CN"/>
        </w:rPr>
        <w:t>（五）</w:t>
      </w:r>
      <w:r>
        <w:rPr>
          <w:rFonts w:hint="eastAsia" w:ascii="仿宋_GB2312" w:hAnsi="仿宋_GB2312" w:eastAsia="仿宋_GB2312" w:cs="仿宋_GB2312"/>
          <w:color w:val="000000"/>
          <w:sz w:val="32"/>
          <w:szCs w:val="32"/>
          <w:highlight w:val="none"/>
          <w:u w:val="none"/>
        </w:rPr>
        <w:t>非普通高等学历教育的其他国民教育形式（函授、自学考试、网络教育、夜大、电大、成人教育等）毕业生的考生身份均为非应届毕业生。</w:t>
      </w:r>
    </w:p>
    <w:p>
      <w:pPr>
        <w:spacing w:line="560" w:lineRule="exact"/>
        <w:ind w:firstLine="640" w:firstLineChars="200"/>
        <w:rPr>
          <w:rFonts w:hint="eastAsia" w:ascii="黑体" w:hAnsi="黑体" w:eastAsia="黑体" w:cs="黑体"/>
          <w:color w:val="000000"/>
          <w:kern w:val="0"/>
          <w:sz w:val="32"/>
          <w:szCs w:val="32"/>
          <w:highlight w:val="none"/>
          <w:lang w:eastAsia="zh-CN"/>
        </w:rPr>
      </w:pPr>
      <w:r>
        <w:rPr>
          <w:rFonts w:hint="eastAsia" w:ascii="黑体" w:hAnsi="黑体" w:eastAsia="黑体" w:cs="黑体"/>
          <w:color w:val="000000"/>
          <w:kern w:val="0"/>
          <w:sz w:val="32"/>
          <w:szCs w:val="32"/>
          <w:highlight w:val="none"/>
          <w:lang w:eastAsia="zh-CN"/>
        </w:rPr>
        <w:t>四、关于</w:t>
      </w:r>
      <w:r>
        <w:rPr>
          <w:rFonts w:hint="eastAsia" w:ascii="黑体" w:hAnsi="黑体" w:eastAsia="黑体" w:cs="黑体"/>
          <w:b w:val="0"/>
          <w:bCs w:val="0"/>
          <w:color w:val="000000"/>
          <w:kern w:val="0"/>
          <w:sz w:val="32"/>
          <w:szCs w:val="32"/>
          <w:highlight w:val="none"/>
          <w:u w:val="none"/>
        </w:rPr>
        <w:t>非最高学历专业报考</w:t>
      </w:r>
      <w:r>
        <w:rPr>
          <w:rFonts w:hint="eastAsia" w:ascii="黑体" w:hAnsi="黑体" w:eastAsia="黑体" w:cs="黑体"/>
          <w:b w:val="0"/>
          <w:bCs w:val="0"/>
          <w:color w:val="000000"/>
          <w:kern w:val="0"/>
          <w:sz w:val="32"/>
          <w:szCs w:val="32"/>
          <w:highlight w:val="none"/>
          <w:u w:val="none"/>
          <w:lang w:eastAsia="zh-CN"/>
        </w:rPr>
        <w:t>问题</w:t>
      </w:r>
    </w:p>
    <w:p>
      <w:pPr>
        <w:spacing w:line="560" w:lineRule="exact"/>
        <w:ind w:firstLine="642" w:firstLineChars="200"/>
        <w:rPr>
          <w:rFonts w:hint="eastAsia" w:ascii="楷体" w:hAnsi="楷体" w:eastAsia="楷体" w:cs="楷体"/>
          <w:b/>
          <w:bCs/>
          <w:color w:val="000000"/>
          <w:kern w:val="0"/>
          <w:sz w:val="32"/>
          <w:szCs w:val="32"/>
          <w:highlight w:val="none"/>
        </w:rPr>
      </w:pPr>
      <w:r>
        <w:rPr>
          <w:rFonts w:hint="eastAsia" w:ascii="楷体" w:hAnsi="楷体" w:eastAsia="楷体" w:cs="楷体"/>
          <w:b/>
          <w:bCs/>
          <w:color w:val="000000"/>
          <w:kern w:val="0"/>
          <w:sz w:val="32"/>
          <w:szCs w:val="32"/>
          <w:highlight w:val="none"/>
          <w:lang w:eastAsia="zh-CN"/>
        </w:rPr>
        <w:t>（一）限高校应届毕业生报考的岗位，</w:t>
      </w:r>
      <w:r>
        <w:rPr>
          <w:rFonts w:hint="eastAsia" w:ascii="楷体" w:hAnsi="楷体" w:eastAsia="楷体" w:cs="楷体"/>
          <w:b/>
          <w:bCs/>
          <w:color w:val="000000"/>
          <w:kern w:val="0"/>
          <w:sz w:val="32"/>
          <w:szCs w:val="32"/>
          <w:highlight w:val="none"/>
        </w:rPr>
        <w:t>报考人员</w:t>
      </w:r>
      <w:r>
        <w:rPr>
          <w:rFonts w:hint="eastAsia" w:ascii="楷体" w:hAnsi="楷体" w:eastAsia="楷体" w:cs="楷体"/>
          <w:b/>
          <w:bCs/>
          <w:color w:val="000000"/>
          <w:kern w:val="0"/>
          <w:sz w:val="32"/>
          <w:szCs w:val="32"/>
          <w:highlight w:val="none"/>
          <w:lang w:eastAsia="zh-CN"/>
        </w:rPr>
        <w:t>须</w:t>
      </w:r>
      <w:r>
        <w:rPr>
          <w:rFonts w:hint="eastAsia" w:ascii="楷体" w:hAnsi="楷体" w:eastAsia="楷体" w:cs="楷体"/>
          <w:b/>
          <w:bCs/>
          <w:color w:val="000000"/>
          <w:kern w:val="0"/>
          <w:sz w:val="32"/>
          <w:szCs w:val="32"/>
          <w:highlight w:val="none"/>
        </w:rPr>
        <w:t>使用最高学历专业报考</w:t>
      </w:r>
    </w:p>
    <w:p>
      <w:pPr>
        <w:spacing w:line="560" w:lineRule="exact"/>
        <w:ind w:firstLine="640" w:firstLineChars="200"/>
        <w:rPr>
          <w:rFonts w:hint="eastAsia" w:ascii="仿宋_GB2312" w:hAnsi="仿宋_GB2312" w:eastAsia="仿宋_GB2312" w:cs="仿宋_GB2312"/>
          <w:color w:val="000000"/>
          <w:sz w:val="32"/>
          <w:szCs w:val="32"/>
          <w:highlight w:val="none"/>
          <w:u w:val="none"/>
        </w:rPr>
      </w:pPr>
      <w:r>
        <w:rPr>
          <w:rFonts w:hint="eastAsia" w:ascii="仿宋_GB2312" w:hAnsi="宋体" w:eastAsia="仿宋_GB2312" w:cs="宋体"/>
          <w:color w:val="000000"/>
          <w:kern w:val="0"/>
          <w:sz w:val="32"/>
          <w:szCs w:val="32"/>
          <w:highlight w:val="none"/>
        </w:rPr>
        <w:t>2024届普通高校毕业生应以其即将获得的最高学历、学位报考限</w:t>
      </w:r>
      <w:r>
        <w:rPr>
          <w:rFonts w:hint="eastAsia" w:ascii="仿宋_GB2312" w:hAnsi="宋体" w:eastAsia="仿宋_GB2312" w:cs="宋体"/>
          <w:color w:val="000000"/>
          <w:kern w:val="0"/>
          <w:sz w:val="32"/>
          <w:szCs w:val="32"/>
          <w:highlight w:val="none"/>
          <w:lang w:eastAsia="zh-CN"/>
        </w:rPr>
        <w:t>高校</w:t>
      </w:r>
      <w:r>
        <w:rPr>
          <w:rFonts w:hint="eastAsia" w:ascii="仿宋_GB2312" w:hAnsi="宋体" w:eastAsia="仿宋_GB2312" w:cs="宋体"/>
          <w:color w:val="000000"/>
          <w:kern w:val="0"/>
          <w:sz w:val="32"/>
          <w:szCs w:val="32"/>
          <w:highlight w:val="none"/>
        </w:rPr>
        <w:t>应届毕业生</w:t>
      </w:r>
      <w:r>
        <w:rPr>
          <w:rFonts w:hint="eastAsia" w:ascii="仿宋_GB2312" w:hAnsi="宋体" w:eastAsia="仿宋_GB2312" w:cs="宋体"/>
          <w:color w:val="000000"/>
          <w:kern w:val="0"/>
          <w:sz w:val="32"/>
          <w:szCs w:val="32"/>
          <w:highlight w:val="none"/>
          <w:lang w:eastAsia="zh-CN"/>
        </w:rPr>
        <w:t>报考</w:t>
      </w:r>
      <w:r>
        <w:rPr>
          <w:rFonts w:hint="eastAsia" w:ascii="仿宋_GB2312" w:hAnsi="宋体" w:eastAsia="仿宋_GB2312" w:cs="宋体"/>
          <w:color w:val="000000"/>
          <w:kern w:val="0"/>
          <w:sz w:val="32"/>
          <w:szCs w:val="32"/>
          <w:highlight w:val="none"/>
        </w:rPr>
        <w:t>的岗位，择业期内未落实工作单位的普通高校毕业生应以其毕业时获得的最高学历、学位报考限</w:t>
      </w:r>
      <w:r>
        <w:rPr>
          <w:rFonts w:hint="eastAsia" w:ascii="仿宋_GB2312" w:hAnsi="宋体" w:eastAsia="仿宋_GB2312" w:cs="宋体"/>
          <w:color w:val="000000"/>
          <w:kern w:val="0"/>
          <w:sz w:val="32"/>
          <w:szCs w:val="32"/>
          <w:highlight w:val="none"/>
          <w:lang w:eastAsia="zh-CN"/>
        </w:rPr>
        <w:t>高校</w:t>
      </w:r>
      <w:r>
        <w:rPr>
          <w:rFonts w:hint="eastAsia" w:ascii="仿宋_GB2312" w:hAnsi="宋体" w:eastAsia="仿宋_GB2312" w:cs="宋体"/>
          <w:color w:val="000000"/>
          <w:kern w:val="0"/>
          <w:sz w:val="32"/>
          <w:szCs w:val="32"/>
          <w:highlight w:val="none"/>
        </w:rPr>
        <w:t>应届毕业生</w:t>
      </w:r>
      <w:r>
        <w:rPr>
          <w:rFonts w:hint="eastAsia" w:ascii="仿宋_GB2312" w:hAnsi="宋体" w:eastAsia="仿宋_GB2312" w:cs="宋体"/>
          <w:color w:val="000000"/>
          <w:kern w:val="0"/>
          <w:sz w:val="32"/>
          <w:szCs w:val="32"/>
          <w:highlight w:val="none"/>
          <w:lang w:eastAsia="zh-CN"/>
        </w:rPr>
        <w:t>报考</w:t>
      </w:r>
      <w:r>
        <w:rPr>
          <w:rFonts w:hint="eastAsia" w:ascii="仿宋_GB2312" w:hAnsi="宋体" w:eastAsia="仿宋_GB2312" w:cs="宋体"/>
          <w:color w:val="000000"/>
          <w:kern w:val="0"/>
          <w:sz w:val="32"/>
          <w:szCs w:val="32"/>
          <w:highlight w:val="none"/>
        </w:rPr>
        <w:t>的岗位。</w:t>
      </w:r>
    </w:p>
    <w:p>
      <w:pPr>
        <w:spacing w:line="560" w:lineRule="exact"/>
        <w:ind w:firstLine="642" w:firstLineChars="200"/>
        <w:rPr>
          <w:rFonts w:hint="eastAsia" w:ascii="楷体" w:hAnsi="楷体" w:eastAsia="楷体" w:cs="楷体"/>
          <w:b/>
          <w:bCs/>
          <w:color w:val="000000"/>
          <w:kern w:val="0"/>
          <w:sz w:val="32"/>
          <w:szCs w:val="32"/>
          <w:highlight w:val="none"/>
        </w:rPr>
      </w:pPr>
      <w:r>
        <w:rPr>
          <w:rFonts w:hint="eastAsia" w:ascii="楷体" w:hAnsi="楷体" w:eastAsia="楷体" w:cs="楷体"/>
          <w:b/>
          <w:bCs/>
          <w:color w:val="000000"/>
          <w:kern w:val="0"/>
          <w:sz w:val="32"/>
          <w:szCs w:val="32"/>
          <w:highlight w:val="none"/>
          <w:lang w:eastAsia="zh-CN"/>
        </w:rPr>
        <w:t>（</w:t>
      </w:r>
      <w:r>
        <w:rPr>
          <w:rFonts w:hint="eastAsia" w:ascii="楷体" w:hAnsi="楷体" w:eastAsia="楷体" w:cs="楷体"/>
          <w:b/>
          <w:bCs/>
          <w:color w:val="000000"/>
          <w:kern w:val="0"/>
          <w:sz w:val="32"/>
          <w:szCs w:val="32"/>
          <w:highlight w:val="none"/>
          <w:lang w:val="en-US" w:eastAsia="zh-CN"/>
        </w:rPr>
        <w:t>二</w:t>
      </w:r>
      <w:r>
        <w:rPr>
          <w:rFonts w:hint="eastAsia" w:ascii="楷体" w:hAnsi="楷体" w:eastAsia="楷体" w:cs="楷体"/>
          <w:b/>
          <w:bCs/>
          <w:color w:val="000000"/>
          <w:kern w:val="0"/>
          <w:sz w:val="32"/>
          <w:szCs w:val="32"/>
          <w:highlight w:val="none"/>
          <w:lang w:eastAsia="zh-CN"/>
        </w:rPr>
        <w:t>）非</w:t>
      </w:r>
      <w:r>
        <w:rPr>
          <w:rFonts w:hint="eastAsia" w:ascii="楷体" w:hAnsi="楷体" w:eastAsia="楷体" w:cs="楷体"/>
          <w:b/>
          <w:bCs/>
          <w:color w:val="000000"/>
          <w:kern w:val="0"/>
          <w:sz w:val="32"/>
          <w:szCs w:val="32"/>
          <w:highlight w:val="none"/>
        </w:rPr>
        <w:t>限</w:t>
      </w:r>
      <w:r>
        <w:rPr>
          <w:rFonts w:hint="eastAsia" w:ascii="楷体" w:hAnsi="楷体" w:eastAsia="楷体" w:cs="楷体"/>
          <w:b/>
          <w:bCs/>
          <w:color w:val="000000"/>
          <w:kern w:val="0"/>
          <w:sz w:val="32"/>
          <w:szCs w:val="32"/>
          <w:highlight w:val="none"/>
          <w:lang w:eastAsia="zh-CN"/>
        </w:rPr>
        <w:t>高校</w:t>
      </w:r>
      <w:r>
        <w:rPr>
          <w:rFonts w:hint="eastAsia" w:ascii="楷体" w:hAnsi="楷体" w:eastAsia="楷体" w:cs="楷体"/>
          <w:b/>
          <w:bCs/>
          <w:color w:val="000000"/>
          <w:kern w:val="0"/>
          <w:sz w:val="32"/>
          <w:szCs w:val="32"/>
          <w:highlight w:val="none"/>
        </w:rPr>
        <w:t>应届毕业生</w:t>
      </w:r>
      <w:r>
        <w:rPr>
          <w:rFonts w:hint="eastAsia" w:ascii="楷体" w:hAnsi="楷体" w:eastAsia="楷体" w:cs="楷体"/>
          <w:b/>
          <w:bCs/>
          <w:color w:val="000000"/>
          <w:kern w:val="0"/>
          <w:sz w:val="32"/>
          <w:szCs w:val="32"/>
          <w:highlight w:val="none"/>
          <w:lang w:eastAsia="zh-CN"/>
        </w:rPr>
        <w:t>报考</w:t>
      </w:r>
      <w:r>
        <w:rPr>
          <w:rFonts w:hint="eastAsia" w:ascii="楷体" w:hAnsi="楷体" w:eastAsia="楷体" w:cs="楷体"/>
          <w:b/>
          <w:bCs/>
          <w:color w:val="000000"/>
          <w:kern w:val="0"/>
          <w:sz w:val="32"/>
          <w:szCs w:val="32"/>
          <w:highlight w:val="none"/>
        </w:rPr>
        <w:t>的岗位</w:t>
      </w:r>
      <w:r>
        <w:rPr>
          <w:rFonts w:hint="eastAsia" w:ascii="楷体" w:hAnsi="楷体" w:eastAsia="楷体" w:cs="楷体"/>
          <w:b/>
          <w:bCs/>
          <w:color w:val="000000"/>
          <w:kern w:val="0"/>
          <w:sz w:val="32"/>
          <w:szCs w:val="32"/>
          <w:highlight w:val="none"/>
          <w:lang w:eastAsia="zh-CN"/>
        </w:rPr>
        <w:t>，</w:t>
      </w:r>
      <w:r>
        <w:rPr>
          <w:rFonts w:hint="eastAsia" w:ascii="楷体" w:hAnsi="楷体" w:eastAsia="楷体" w:cs="楷体"/>
          <w:b/>
          <w:bCs/>
          <w:color w:val="000000"/>
          <w:kern w:val="0"/>
          <w:sz w:val="32"/>
          <w:szCs w:val="32"/>
          <w:highlight w:val="none"/>
        </w:rPr>
        <w:t>报考人员可使用非最高学历专业报考</w:t>
      </w:r>
    </w:p>
    <w:p>
      <w:pPr>
        <w:spacing w:line="560" w:lineRule="exact"/>
        <w:ind w:firstLine="640" w:firstLineChars="200"/>
        <w:rPr>
          <w:rFonts w:hint="eastAsia" w:ascii="仿宋_GB2312" w:hAnsi="宋体" w:eastAsia="仿宋_GB2312" w:cs="宋体"/>
          <w:color w:val="000000"/>
          <w:kern w:val="0"/>
          <w:sz w:val="32"/>
          <w:szCs w:val="32"/>
          <w:highlight w:val="none"/>
          <w:lang w:eastAsia="zh-CN"/>
        </w:rPr>
      </w:pPr>
      <w:r>
        <w:rPr>
          <w:rFonts w:hint="eastAsia" w:ascii="仿宋_GB2312" w:hAnsi="宋体" w:eastAsia="仿宋_GB2312" w:cs="宋体"/>
          <w:color w:val="000000"/>
          <w:kern w:val="0"/>
          <w:sz w:val="32"/>
          <w:szCs w:val="32"/>
          <w:highlight w:val="none"/>
        </w:rPr>
        <w:t>以非最高学历专业报考的，需提供符合招</w:t>
      </w:r>
      <w:r>
        <w:rPr>
          <w:rFonts w:hint="eastAsia" w:ascii="仿宋_GB2312" w:hAnsi="宋体" w:eastAsia="仿宋_GB2312" w:cs="宋体"/>
          <w:color w:val="000000"/>
          <w:kern w:val="0"/>
          <w:sz w:val="32"/>
          <w:szCs w:val="32"/>
          <w:highlight w:val="none"/>
          <w:lang w:eastAsia="zh-CN"/>
        </w:rPr>
        <w:t>聘岗</w:t>
      </w:r>
      <w:r>
        <w:rPr>
          <w:rFonts w:hint="eastAsia" w:ascii="仿宋_GB2312" w:hAnsi="宋体" w:eastAsia="仿宋_GB2312" w:cs="宋体"/>
          <w:color w:val="000000"/>
          <w:kern w:val="0"/>
          <w:sz w:val="32"/>
          <w:szCs w:val="32"/>
          <w:highlight w:val="none"/>
        </w:rPr>
        <w:t>位</w:t>
      </w:r>
      <w:r>
        <w:rPr>
          <w:rFonts w:hint="eastAsia" w:ascii="仿宋_GB2312" w:hAnsi="宋体" w:eastAsia="仿宋_GB2312" w:cs="宋体"/>
          <w:color w:val="000000"/>
          <w:kern w:val="0"/>
          <w:sz w:val="32"/>
          <w:szCs w:val="32"/>
          <w:highlight w:val="none"/>
          <w:u w:val="none"/>
          <w:lang w:val="en-US" w:eastAsia="zh-CN"/>
        </w:rPr>
        <w:t>对应层次</w:t>
      </w:r>
      <w:r>
        <w:rPr>
          <w:rFonts w:hint="eastAsia" w:ascii="仿宋_GB2312" w:hAnsi="宋体" w:eastAsia="仿宋_GB2312" w:cs="宋体"/>
          <w:color w:val="000000"/>
          <w:kern w:val="0"/>
          <w:sz w:val="32"/>
          <w:szCs w:val="32"/>
          <w:highlight w:val="none"/>
        </w:rPr>
        <w:t>专业</w:t>
      </w:r>
      <w:r>
        <w:rPr>
          <w:rFonts w:hint="eastAsia" w:ascii="仿宋_GB2312" w:hAnsi="宋体" w:eastAsia="仿宋_GB2312" w:cs="宋体"/>
          <w:color w:val="000000"/>
          <w:kern w:val="0"/>
          <w:sz w:val="32"/>
          <w:szCs w:val="32"/>
          <w:highlight w:val="none"/>
          <w:lang w:eastAsia="zh-CN"/>
        </w:rPr>
        <w:t>所</w:t>
      </w:r>
      <w:r>
        <w:rPr>
          <w:rFonts w:hint="eastAsia" w:ascii="仿宋_GB2312" w:hAnsi="宋体" w:eastAsia="仿宋_GB2312" w:cs="宋体"/>
          <w:color w:val="000000"/>
          <w:kern w:val="0"/>
          <w:sz w:val="32"/>
          <w:szCs w:val="32"/>
          <w:highlight w:val="none"/>
        </w:rPr>
        <w:t>要求的毕业证书、学位证书。</w:t>
      </w:r>
    </w:p>
    <w:p>
      <w:pPr>
        <w:spacing w:line="560" w:lineRule="exact"/>
        <w:ind w:firstLine="640" w:firstLineChars="200"/>
        <w:rPr>
          <w:rFonts w:hint="eastAsia" w:ascii="黑体" w:hAnsi="黑体" w:eastAsia="黑体" w:cs="黑体"/>
          <w:color w:val="000000"/>
          <w:kern w:val="0"/>
          <w:sz w:val="32"/>
          <w:szCs w:val="32"/>
          <w:highlight w:val="none"/>
        </w:rPr>
      </w:pPr>
      <w:r>
        <w:rPr>
          <w:rFonts w:hint="eastAsia" w:ascii="黑体" w:hAnsi="黑体" w:eastAsia="黑体" w:cs="黑体"/>
          <w:color w:val="000000"/>
          <w:kern w:val="0"/>
          <w:sz w:val="32"/>
          <w:szCs w:val="32"/>
          <w:highlight w:val="none"/>
          <w:lang w:eastAsia="zh-CN"/>
        </w:rPr>
        <w:t>五</w:t>
      </w:r>
      <w:r>
        <w:rPr>
          <w:rFonts w:hint="eastAsia" w:ascii="黑体" w:hAnsi="黑体" w:eastAsia="黑体" w:cs="黑体"/>
          <w:color w:val="000000"/>
          <w:kern w:val="0"/>
          <w:sz w:val="32"/>
          <w:szCs w:val="32"/>
          <w:highlight w:val="none"/>
        </w:rPr>
        <w:t>、关于在读的非应届毕业生报考问题</w:t>
      </w:r>
    </w:p>
    <w:p>
      <w:pPr>
        <w:spacing w:line="560" w:lineRule="exact"/>
        <w:ind w:firstLine="642" w:firstLineChars="200"/>
        <w:rPr>
          <w:rFonts w:hint="eastAsia" w:ascii="楷体" w:hAnsi="楷体" w:eastAsia="楷体" w:cs="楷体"/>
          <w:b/>
          <w:bCs/>
          <w:color w:val="000000"/>
          <w:kern w:val="0"/>
          <w:sz w:val="32"/>
          <w:szCs w:val="32"/>
          <w:highlight w:val="none"/>
        </w:rPr>
      </w:pPr>
      <w:r>
        <w:rPr>
          <w:rFonts w:hint="eastAsia" w:ascii="楷体" w:hAnsi="楷体" w:eastAsia="楷体" w:cs="楷体"/>
          <w:b/>
          <w:bCs/>
          <w:color w:val="000000"/>
          <w:kern w:val="0"/>
          <w:sz w:val="32"/>
          <w:szCs w:val="32"/>
          <w:highlight w:val="none"/>
          <w:lang w:eastAsia="zh-CN"/>
        </w:rPr>
        <w:t>（一）</w:t>
      </w:r>
      <w:r>
        <w:rPr>
          <w:rFonts w:hint="eastAsia" w:ascii="楷体" w:hAnsi="楷体" w:eastAsia="楷体" w:cs="楷体"/>
          <w:b/>
          <w:bCs/>
          <w:color w:val="000000"/>
          <w:kern w:val="0"/>
          <w:sz w:val="32"/>
          <w:szCs w:val="32"/>
          <w:highlight w:val="none"/>
        </w:rPr>
        <w:t>国内高校在读的非应届毕业生报考问题</w:t>
      </w:r>
    </w:p>
    <w:p>
      <w:pPr>
        <w:spacing w:line="560" w:lineRule="exact"/>
        <w:ind w:firstLine="640" w:firstLineChars="200"/>
        <w:rPr>
          <w:rFonts w:hint="eastAsia" w:ascii="仿宋_GB2312" w:hAnsi="宋体" w:eastAsia="仿宋_GB2312" w:cs="宋体"/>
          <w:color w:val="000000"/>
          <w:kern w:val="0"/>
          <w:sz w:val="32"/>
          <w:szCs w:val="32"/>
          <w:highlight w:val="none"/>
        </w:rPr>
      </w:pPr>
      <w:r>
        <w:rPr>
          <w:rFonts w:hint="eastAsia" w:ascii="仿宋_GB2312" w:hAnsi="宋体" w:eastAsia="仿宋_GB2312" w:cs="宋体"/>
          <w:color w:val="000000"/>
          <w:kern w:val="0"/>
          <w:sz w:val="32"/>
          <w:szCs w:val="32"/>
          <w:highlight w:val="none"/>
        </w:rPr>
        <w:t>在全日制普通高校就读的非2024</w:t>
      </w:r>
      <w:r>
        <w:rPr>
          <w:rFonts w:hint="eastAsia" w:ascii="仿宋_GB2312" w:hAnsi="宋体" w:eastAsia="仿宋_GB2312" w:cs="宋体"/>
          <w:color w:val="000000"/>
          <w:kern w:val="0"/>
          <w:sz w:val="32"/>
          <w:szCs w:val="32"/>
          <w:highlight w:val="none"/>
          <w:lang w:eastAsia="zh-CN"/>
        </w:rPr>
        <w:t>年应届</w:t>
      </w:r>
      <w:r>
        <w:rPr>
          <w:rFonts w:hint="eastAsia" w:ascii="仿宋_GB2312" w:hAnsi="宋体" w:eastAsia="仿宋_GB2312" w:cs="宋体"/>
          <w:color w:val="000000"/>
          <w:kern w:val="0"/>
          <w:sz w:val="32"/>
          <w:szCs w:val="32"/>
          <w:highlight w:val="none"/>
        </w:rPr>
        <w:t>毕业生不得报考；在全日制普通高校脱产就读的非2024年</w:t>
      </w:r>
      <w:r>
        <w:rPr>
          <w:rFonts w:hint="eastAsia" w:ascii="仿宋_GB2312" w:hAnsi="宋体" w:eastAsia="仿宋_GB2312" w:cs="宋体"/>
          <w:color w:val="000000"/>
          <w:kern w:val="0"/>
          <w:sz w:val="32"/>
          <w:szCs w:val="32"/>
          <w:highlight w:val="none"/>
          <w:lang w:eastAsia="zh-CN"/>
        </w:rPr>
        <w:t>应届</w:t>
      </w:r>
      <w:r>
        <w:rPr>
          <w:rFonts w:hint="eastAsia" w:ascii="仿宋_GB2312" w:hAnsi="宋体" w:eastAsia="仿宋_GB2312" w:cs="宋体"/>
          <w:color w:val="000000"/>
          <w:kern w:val="0"/>
          <w:sz w:val="32"/>
          <w:szCs w:val="32"/>
          <w:highlight w:val="none"/>
        </w:rPr>
        <w:t>毕业的专升本人员、第二学士学位人员、研究生也不能以已取得的学历、学位证书报考。</w:t>
      </w:r>
    </w:p>
    <w:p>
      <w:pPr>
        <w:spacing w:line="560" w:lineRule="exact"/>
        <w:ind w:firstLine="642" w:firstLineChars="200"/>
        <w:rPr>
          <w:rFonts w:hint="eastAsia" w:ascii="楷体" w:hAnsi="楷体" w:eastAsia="楷体" w:cs="楷体"/>
          <w:b/>
          <w:bCs/>
          <w:color w:val="000000"/>
          <w:kern w:val="0"/>
          <w:sz w:val="32"/>
          <w:szCs w:val="32"/>
          <w:highlight w:val="none"/>
        </w:rPr>
      </w:pPr>
      <w:r>
        <w:rPr>
          <w:rFonts w:hint="eastAsia" w:ascii="楷体" w:hAnsi="楷体" w:eastAsia="楷体" w:cs="楷体"/>
          <w:b/>
          <w:bCs/>
          <w:color w:val="000000"/>
          <w:kern w:val="0"/>
          <w:sz w:val="32"/>
          <w:szCs w:val="32"/>
          <w:highlight w:val="none"/>
          <w:lang w:eastAsia="zh-CN"/>
        </w:rPr>
        <w:t>（二）</w:t>
      </w:r>
      <w:r>
        <w:rPr>
          <w:rFonts w:hint="eastAsia" w:ascii="楷体" w:hAnsi="楷体" w:eastAsia="楷体" w:cs="楷体"/>
          <w:b/>
          <w:bCs/>
          <w:color w:val="000000"/>
          <w:kern w:val="0"/>
          <w:sz w:val="32"/>
          <w:szCs w:val="32"/>
          <w:highlight w:val="none"/>
        </w:rPr>
        <w:t>尚未取得国（境）外学历学位在读人员报考问题</w:t>
      </w:r>
    </w:p>
    <w:p>
      <w:pPr>
        <w:spacing w:line="560" w:lineRule="exact"/>
        <w:ind w:firstLine="640" w:firstLineChars="200"/>
        <w:rPr>
          <w:rFonts w:hint="eastAsia" w:ascii="仿宋_GB2312" w:hAnsi="宋体" w:eastAsia="仿宋_GB2312" w:cs="宋体"/>
          <w:color w:val="000000"/>
          <w:kern w:val="0"/>
          <w:sz w:val="32"/>
          <w:szCs w:val="32"/>
          <w:highlight w:val="none"/>
        </w:rPr>
      </w:pPr>
      <w:r>
        <w:rPr>
          <w:rFonts w:hint="eastAsia" w:ascii="仿宋_GB2312" w:hAnsi="宋体" w:eastAsia="仿宋_GB2312" w:cs="宋体"/>
          <w:color w:val="000000"/>
          <w:kern w:val="0"/>
          <w:sz w:val="32"/>
          <w:szCs w:val="32"/>
          <w:highlight w:val="none"/>
        </w:rPr>
        <w:t>国（境）外学历学位的在读人员既不能以其尚未取得的国（境）外学历学位证书进行报考，也不能以其已取得的其他学历学位证书进行报考。</w:t>
      </w:r>
      <w:r>
        <w:rPr>
          <w:rFonts w:hint="eastAsia" w:ascii="仿宋_GB2312" w:hAnsi="宋体" w:eastAsia="仿宋_GB2312" w:cs="宋体"/>
          <w:color w:val="000000"/>
          <w:kern w:val="0"/>
          <w:sz w:val="32"/>
          <w:szCs w:val="32"/>
          <w:highlight w:val="none"/>
          <w:lang w:eastAsia="zh-CN"/>
        </w:rPr>
        <w:t>在报名截止日前</w:t>
      </w:r>
      <w:r>
        <w:rPr>
          <w:rFonts w:hint="eastAsia" w:ascii="仿宋_GB2312" w:hAnsi="宋体" w:eastAsia="仿宋_GB2312" w:cs="宋体"/>
          <w:color w:val="000000"/>
          <w:kern w:val="0"/>
          <w:sz w:val="32"/>
          <w:szCs w:val="32"/>
          <w:highlight w:val="none"/>
        </w:rPr>
        <w:t>尚未取得国（境）外学历学位证书的人员均视为在读人员。</w:t>
      </w:r>
    </w:p>
    <w:p>
      <w:pPr>
        <w:spacing w:line="560" w:lineRule="exact"/>
        <w:ind w:firstLine="640" w:firstLineChars="200"/>
        <w:rPr>
          <w:rFonts w:hint="eastAsia" w:ascii="黑体" w:hAnsi="黑体" w:eastAsia="黑体" w:cs="黑体"/>
          <w:b w:val="0"/>
          <w:bCs w:val="0"/>
          <w:color w:val="000000"/>
          <w:kern w:val="0"/>
          <w:sz w:val="32"/>
          <w:szCs w:val="32"/>
          <w:highlight w:val="none"/>
          <w:lang w:val="en-US" w:eastAsia="zh-CN"/>
        </w:rPr>
      </w:pPr>
      <w:r>
        <w:rPr>
          <w:rFonts w:hint="eastAsia" w:ascii="黑体" w:hAnsi="黑体" w:eastAsia="黑体" w:cs="黑体"/>
          <w:b w:val="0"/>
          <w:bCs w:val="0"/>
          <w:color w:val="000000"/>
          <w:kern w:val="0"/>
          <w:sz w:val="32"/>
          <w:szCs w:val="32"/>
          <w:highlight w:val="none"/>
          <w:lang w:val="en-US" w:eastAsia="zh-CN"/>
        </w:rPr>
        <w:t>六、关于岗位条件中的年龄要求</w:t>
      </w:r>
    </w:p>
    <w:p>
      <w:pPr>
        <w:spacing w:line="560" w:lineRule="exact"/>
        <w:ind w:firstLine="640" w:firstLineChars="200"/>
        <w:rPr>
          <w:rFonts w:hint="eastAsia" w:ascii="仿宋_GB2312" w:eastAsia="仿宋_GB2312"/>
          <w:b w:val="0"/>
          <w:bCs w:val="0"/>
          <w:color w:val="000000"/>
          <w:sz w:val="32"/>
          <w:szCs w:val="32"/>
          <w:highlight w:val="none"/>
          <w:lang w:eastAsia="zh-CN"/>
        </w:rPr>
      </w:pPr>
      <w:r>
        <w:rPr>
          <w:rFonts w:hint="eastAsia" w:ascii="仿宋_GB2312" w:eastAsia="仿宋_GB2312"/>
          <w:b w:val="0"/>
          <w:bCs w:val="0"/>
          <w:color w:val="000000"/>
          <w:sz w:val="32"/>
          <w:szCs w:val="32"/>
          <w:highlight w:val="none"/>
        </w:rPr>
        <w:t>具体招聘岗位年龄见岗位条件要求。在符合岗位专业等其他条件下,硕士研究生及以上学历报考年龄可放宽到40周岁</w:t>
      </w:r>
      <w:r>
        <w:rPr>
          <w:rFonts w:hint="eastAsia" w:ascii="仿宋_GB2312" w:eastAsia="仿宋_GB2312"/>
          <w:b w:val="0"/>
          <w:bCs w:val="0"/>
          <w:color w:val="000000"/>
          <w:sz w:val="32"/>
          <w:szCs w:val="32"/>
          <w:highlight w:val="none"/>
          <w:lang w:eastAsia="zh-CN"/>
        </w:rPr>
        <w:t>。</w:t>
      </w:r>
    </w:p>
    <w:p>
      <w:pPr>
        <w:adjustRightInd w:val="0"/>
        <w:spacing w:line="560" w:lineRule="exact"/>
        <w:ind w:firstLine="640" w:firstLineChars="200"/>
        <w:rPr>
          <w:rFonts w:hint="eastAsia" w:ascii="仿宋_GB2312" w:hAnsi="仿宋_GB2312" w:eastAsia="仿宋_GB2312" w:cs="仿宋_GB2312"/>
          <w:color w:val="auto"/>
          <w:sz w:val="32"/>
          <w:szCs w:val="32"/>
          <w:highlight w:val="none"/>
          <w:lang w:val="en-US" w:eastAsia="zh-CN"/>
        </w:rPr>
      </w:pPr>
      <w:r>
        <w:rPr>
          <w:rFonts w:ascii="仿宋_GB2312" w:eastAsia="仿宋_GB2312"/>
          <w:b w:val="0"/>
          <w:bCs w:val="0"/>
          <w:color w:val="000000"/>
          <w:sz w:val="32"/>
          <w:szCs w:val="32"/>
          <w:highlight w:val="none"/>
        </w:rPr>
        <w:t>报考人员须年满18周岁，且不超过岗位表中注明的年龄上限。岗位条件的年龄要求，统一计算为18周岁以上（200</w:t>
      </w:r>
      <w:r>
        <w:rPr>
          <w:rFonts w:hint="eastAsia" w:ascii="仿宋_GB2312" w:eastAsia="仿宋_GB2312"/>
          <w:b w:val="0"/>
          <w:bCs w:val="0"/>
          <w:color w:val="000000"/>
          <w:sz w:val="32"/>
          <w:szCs w:val="32"/>
          <w:highlight w:val="none"/>
          <w:lang w:val="en-US" w:eastAsia="zh-CN"/>
        </w:rPr>
        <w:t>6</w:t>
      </w:r>
      <w:r>
        <w:rPr>
          <w:rFonts w:ascii="仿宋_GB2312" w:eastAsia="仿宋_GB2312"/>
          <w:b w:val="0"/>
          <w:bCs w:val="0"/>
          <w:color w:val="000000"/>
          <w:sz w:val="32"/>
          <w:szCs w:val="32"/>
          <w:highlight w:val="none"/>
        </w:rPr>
        <w:t>年</w:t>
      </w:r>
      <w:r>
        <w:rPr>
          <w:rFonts w:hint="eastAsia" w:ascii="仿宋_GB2312" w:eastAsia="仿宋_GB2312"/>
          <w:b w:val="0"/>
          <w:bCs w:val="0"/>
          <w:color w:val="000000"/>
          <w:sz w:val="32"/>
          <w:szCs w:val="32"/>
          <w:highlight w:val="none"/>
          <w:lang w:val="en-US" w:eastAsia="zh-CN"/>
        </w:rPr>
        <w:t>7月12日</w:t>
      </w:r>
      <w:r>
        <w:rPr>
          <w:rFonts w:ascii="仿宋_GB2312" w:eastAsia="仿宋_GB2312"/>
          <w:b w:val="0"/>
          <w:bCs w:val="0"/>
          <w:color w:val="000000"/>
          <w:sz w:val="32"/>
          <w:szCs w:val="32"/>
          <w:highlight w:val="none"/>
        </w:rPr>
        <w:t>以前出生）</w:t>
      </w:r>
      <w:r>
        <w:rPr>
          <w:rFonts w:hint="eastAsia" w:ascii="仿宋_GB2312" w:hAnsi="微软雅黑" w:eastAsia="仿宋_GB2312" w:cs="微软雅黑"/>
          <w:b w:val="0"/>
          <w:bCs w:val="0"/>
          <w:color w:val="000000"/>
          <w:sz w:val="32"/>
          <w:szCs w:val="32"/>
          <w:highlight w:val="none"/>
          <w:shd w:val="clear" w:color="auto" w:fill="FFFFFF"/>
        </w:rPr>
        <w:t>，</w:t>
      </w:r>
      <w:r>
        <w:rPr>
          <w:rFonts w:hint="eastAsia" w:ascii="仿宋_GB2312" w:eastAsia="仿宋_GB2312"/>
          <w:b w:val="0"/>
          <w:bCs w:val="0"/>
          <w:color w:val="000000"/>
          <w:sz w:val="32"/>
          <w:szCs w:val="32"/>
          <w:highlight w:val="none"/>
        </w:rPr>
        <w:t>35周岁及以下（19</w:t>
      </w:r>
      <w:r>
        <w:rPr>
          <w:rFonts w:hint="eastAsia" w:ascii="仿宋_GB2312" w:eastAsia="仿宋_GB2312"/>
          <w:b w:val="0"/>
          <w:bCs w:val="0"/>
          <w:color w:val="000000"/>
          <w:sz w:val="32"/>
          <w:szCs w:val="32"/>
          <w:highlight w:val="none"/>
          <w:lang w:val="en-US" w:eastAsia="zh-CN"/>
        </w:rPr>
        <w:t>88</w:t>
      </w:r>
      <w:r>
        <w:rPr>
          <w:rFonts w:hint="eastAsia" w:ascii="仿宋_GB2312" w:eastAsia="仿宋_GB2312"/>
          <w:b w:val="0"/>
          <w:bCs w:val="0"/>
          <w:color w:val="000000"/>
          <w:sz w:val="32"/>
          <w:szCs w:val="32"/>
          <w:highlight w:val="none"/>
        </w:rPr>
        <w:t>年</w:t>
      </w:r>
      <w:r>
        <w:rPr>
          <w:rFonts w:hint="eastAsia" w:ascii="仿宋_GB2312" w:eastAsia="仿宋_GB2312"/>
          <w:b w:val="0"/>
          <w:bCs w:val="0"/>
          <w:color w:val="000000"/>
          <w:sz w:val="32"/>
          <w:szCs w:val="32"/>
          <w:highlight w:val="none"/>
          <w:lang w:val="en-US" w:eastAsia="zh-CN"/>
        </w:rPr>
        <w:t>7月12日</w:t>
      </w:r>
      <w:r>
        <w:rPr>
          <w:rFonts w:hint="eastAsia" w:ascii="仿宋_GB2312" w:eastAsia="仿宋_GB2312"/>
          <w:b w:val="0"/>
          <w:bCs w:val="0"/>
          <w:color w:val="000000"/>
          <w:sz w:val="32"/>
          <w:szCs w:val="32"/>
          <w:highlight w:val="none"/>
        </w:rPr>
        <w:t>以后出生），40周岁及以下（198</w:t>
      </w:r>
      <w:r>
        <w:rPr>
          <w:rFonts w:hint="eastAsia" w:ascii="仿宋_GB2312" w:eastAsia="仿宋_GB2312"/>
          <w:b w:val="0"/>
          <w:bCs w:val="0"/>
          <w:color w:val="000000"/>
          <w:sz w:val="32"/>
          <w:szCs w:val="32"/>
          <w:highlight w:val="none"/>
          <w:lang w:val="en-US" w:eastAsia="zh-CN"/>
        </w:rPr>
        <w:t>3</w:t>
      </w:r>
      <w:r>
        <w:rPr>
          <w:rFonts w:hint="eastAsia" w:ascii="仿宋_GB2312" w:eastAsia="仿宋_GB2312"/>
          <w:b w:val="0"/>
          <w:bCs w:val="0"/>
          <w:color w:val="000000"/>
          <w:sz w:val="32"/>
          <w:szCs w:val="32"/>
          <w:highlight w:val="none"/>
        </w:rPr>
        <w:t>年</w:t>
      </w:r>
      <w:r>
        <w:rPr>
          <w:rFonts w:hint="eastAsia" w:ascii="仿宋_GB2312" w:eastAsia="仿宋_GB2312"/>
          <w:b w:val="0"/>
          <w:bCs w:val="0"/>
          <w:color w:val="000000"/>
          <w:sz w:val="32"/>
          <w:szCs w:val="32"/>
          <w:highlight w:val="none"/>
          <w:lang w:val="en-US" w:eastAsia="zh-CN"/>
        </w:rPr>
        <w:t>7月12日</w:t>
      </w:r>
      <w:r>
        <w:rPr>
          <w:rFonts w:hint="eastAsia" w:ascii="仿宋_GB2312" w:eastAsia="仿宋_GB2312"/>
          <w:b w:val="0"/>
          <w:bCs w:val="0"/>
          <w:color w:val="000000"/>
          <w:sz w:val="32"/>
          <w:szCs w:val="32"/>
          <w:highlight w:val="none"/>
        </w:rPr>
        <w:t>以后出生）。</w:t>
      </w:r>
      <w:r>
        <w:rPr>
          <w:rFonts w:ascii="仿宋_GB2312" w:eastAsia="仿宋_GB2312"/>
          <w:b w:val="0"/>
          <w:bCs w:val="0"/>
          <w:color w:val="000000"/>
          <w:sz w:val="32"/>
          <w:szCs w:val="32"/>
          <w:highlight w:val="none"/>
        </w:rPr>
        <w:t>此年龄计算方法适用于本次考试的报名、</w:t>
      </w:r>
      <w:r>
        <w:rPr>
          <w:rFonts w:hint="eastAsia" w:ascii="仿宋_GB2312" w:eastAsia="仿宋_GB2312"/>
          <w:b w:val="0"/>
          <w:bCs w:val="0"/>
          <w:color w:val="000000"/>
          <w:sz w:val="32"/>
          <w:szCs w:val="32"/>
          <w:highlight w:val="none"/>
        </w:rPr>
        <w:t>面试、</w:t>
      </w:r>
      <w:r>
        <w:rPr>
          <w:rFonts w:ascii="仿宋_GB2312" w:eastAsia="仿宋_GB2312"/>
          <w:b w:val="0"/>
          <w:bCs w:val="0"/>
          <w:color w:val="000000"/>
          <w:sz w:val="32"/>
          <w:szCs w:val="32"/>
          <w:highlight w:val="none"/>
        </w:rPr>
        <w:t>体检、考</w:t>
      </w:r>
      <w:r>
        <w:rPr>
          <w:rFonts w:hint="eastAsia" w:ascii="仿宋_GB2312" w:eastAsia="仿宋_GB2312"/>
          <w:b w:val="0"/>
          <w:bCs w:val="0"/>
          <w:color w:val="000000"/>
          <w:sz w:val="32"/>
          <w:szCs w:val="32"/>
          <w:highlight w:val="none"/>
        </w:rPr>
        <w:t>察</w:t>
      </w:r>
      <w:r>
        <w:rPr>
          <w:rFonts w:ascii="仿宋_GB2312" w:eastAsia="仿宋_GB2312"/>
          <w:b w:val="0"/>
          <w:bCs w:val="0"/>
          <w:color w:val="000000"/>
          <w:sz w:val="32"/>
          <w:szCs w:val="32"/>
          <w:highlight w:val="none"/>
        </w:rPr>
        <w:t>、公示、</w:t>
      </w:r>
      <w:r>
        <w:rPr>
          <w:rFonts w:hint="eastAsia" w:ascii="仿宋_GB2312" w:eastAsia="仿宋_GB2312"/>
          <w:b w:val="0"/>
          <w:bCs w:val="0"/>
          <w:color w:val="000000"/>
          <w:sz w:val="32"/>
          <w:szCs w:val="32"/>
          <w:highlight w:val="none"/>
        </w:rPr>
        <w:t>聘</w:t>
      </w:r>
      <w:r>
        <w:rPr>
          <w:rFonts w:ascii="仿宋_GB2312" w:eastAsia="仿宋_GB2312"/>
          <w:b w:val="0"/>
          <w:bCs w:val="0"/>
          <w:color w:val="000000"/>
          <w:sz w:val="32"/>
          <w:szCs w:val="32"/>
          <w:highlight w:val="none"/>
        </w:rPr>
        <w:t>用等所有环节。</w:t>
      </w:r>
    </w:p>
    <w:p>
      <w:pPr>
        <w:spacing w:line="560" w:lineRule="exact"/>
        <w:ind w:firstLine="640" w:firstLineChars="200"/>
        <w:rPr>
          <w:rFonts w:hint="eastAsia" w:ascii="黑体" w:hAnsi="黑体" w:eastAsia="黑体" w:cs="黑体"/>
          <w:b w:val="0"/>
          <w:bCs w:val="0"/>
          <w:color w:val="000000"/>
          <w:kern w:val="0"/>
          <w:sz w:val="32"/>
          <w:szCs w:val="32"/>
          <w:highlight w:val="none"/>
          <w:lang w:val="en-US" w:eastAsia="zh-CN"/>
        </w:rPr>
      </w:pPr>
      <w:r>
        <w:rPr>
          <w:rFonts w:hint="eastAsia" w:ascii="黑体" w:hAnsi="黑体" w:eastAsia="黑体" w:cs="黑体"/>
          <w:b w:val="0"/>
          <w:bCs w:val="0"/>
          <w:color w:val="000000"/>
          <w:kern w:val="0"/>
          <w:sz w:val="32"/>
          <w:szCs w:val="32"/>
          <w:highlight w:val="none"/>
          <w:lang w:val="en-US" w:eastAsia="zh-CN"/>
        </w:rPr>
        <w:t>七、</w:t>
      </w:r>
      <w:r>
        <w:rPr>
          <w:rFonts w:hint="eastAsia" w:ascii="黑体" w:hAnsi="黑体" w:eastAsia="黑体" w:cs="黑体"/>
          <w:b w:val="0"/>
          <w:bCs w:val="0"/>
          <w:color w:val="auto"/>
          <w:kern w:val="0"/>
          <w:sz w:val="32"/>
          <w:szCs w:val="32"/>
          <w:highlight w:val="none"/>
          <w:lang w:val="en-US" w:eastAsia="zh-CN"/>
        </w:rPr>
        <w:t>涉及工作经历及其他期限的计算</w:t>
      </w:r>
    </w:p>
    <w:p>
      <w:pPr>
        <w:adjustRightInd w:val="0"/>
        <w:spacing w:line="560" w:lineRule="exact"/>
        <w:ind w:firstLine="640" w:firstLineChars="200"/>
        <w:rPr>
          <w:rFonts w:hint="eastAsia" w:ascii="仿宋_GB2312" w:eastAsia="仿宋_GB2312"/>
          <w:b w:val="0"/>
          <w:bCs w:val="0"/>
          <w:color w:val="000000"/>
          <w:sz w:val="32"/>
          <w:szCs w:val="32"/>
          <w:highlight w:val="none"/>
          <w:lang w:val="en-US" w:eastAsia="zh-CN"/>
        </w:rPr>
      </w:pPr>
      <w:r>
        <w:rPr>
          <w:rFonts w:hint="eastAsia" w:ascii="仿宋_GB2312" w:eastAsia="仿宋_GB2312"/>
          <w:b w:val="0"/>
          <w:bCs w:val="0"/>
          <w:color w:val="000000"/>
          <w:sz w:val="32"/>
          <w:szCs w:val="32"/>
          <w:highlight w:val="none"/>
          <w:lang w:val="en-US" w:eastAsia="zh-CN"/>
        </w:rPr>
        <w:t>岗位表中要求工作经历，计算截止时间为2024年6月30日。全日制普通高校毕业生在校期间参加社会</w:t>
      </w:r>
      <w:bookmarkStart w:id="0" w:name="_GoBack"/>
      <w:bookmarkEnd w:id="0"/>
      <w:r>
        <w:rPr>
          <w:rFonts w:hint="eastAsia" w:ascii="仿宋_GB2312" w:eastAsia="仿宋_GB2312"/>
          <w:b w:val="0"/>
          <w:bCs w:val="0"/>
          <w:color w:val="000000"/>
          <w:sz w:val="32"/>
          <w:szCs w:val="32"/>
          <w:highlight w:val="none"/>
          <w:lang w:val="en-US" w:eastAsia="zh-CN"/>
        </w:rPr>
        <w:t>实践、实习、兼职等经历，</w:t>
      </w:r>
      <w:r>
        <w:rPr>
          <w:rFonts w:hint="eastAsia" w:ascii="仿宋_GB2312" w:hAnsi="仿宋_GB2312" w:eastAsia="仿宋_GB2312" w:cs="仿宋_GB2312"/>
          <w:color w:val="000000"/>
          <w:sz w:val="32"/>
          <w:szCs w:val="32"/>
          <w:highlight w:val="none"/>
          <w:u w:val="none"/>
          <w:lang w:eastAsia="zh-CN"/>
        </w:rPr>
        <w:t>不论是否</w:t>
      </w:r>
      <w:r>
        <w:rPr>
          <w:rFonts w:hint="eastAsia" w:ascii="仿宋_GB2312" w:hAnsi="仿宋_GB2312" w:eastAsia="仿宋_GB2312" w:cs="仿宋_GB2312"/>
          <w:color w:val="000000"/>
          <w:sz w:val="32"/>
          <w:szCs w:val="32"/>
          <w:highlight w:val="none"/>
          <w:u w:val="none"/>
        </w:rPr>
        <w:t>与单位签订劳动合同</w:t>
      </w:r>
      <w:r>
        <w:rPr>
          <w:rFonts w:hint="eastAsia" w:ascii="仿宋_GB2312" w:hAnsi="仿宋_GB2312" w:eastAsia="仿宋_GB2312" w:cs="仿宋_GB2312"/>
          <w:color w:val="000000"/>
          <w:sz w:val="32"/>
          <w:szCs w:val="32"/>
          <w:highlight w:val="none"/>
          <w:u w:val="none"/>
          <w:lang w:eastAsia="zh-CN"/>
        </w:rPr>
        <w:t>、</w:t>
      </w:r>
      <w:r>
        <w:rPr>
          <w:rFonts w:hint="eastAsia" w:ascii="仿宋_GB2312" w:hAnsi="仿宋_GB2312" w:eastAsia="仿宋_GB2312" w:cs="仿宋_GB2312"/>
          <w:color w:val="000000"/>
          <w:sz w:val="32"/>
          <w:szCs w:val="32"/>
          <w:highlight w:val="none"/>
          <w:u w:val="none"/>
        </w:rPr>
        <w:t>缴纳社会保险，</w:t>
      </w:r>
      <w:r>
        <w:rPr>
          <w:rFonts w:hint="eastAsia" w:ascii="仿宋_GB2312" w:hAnsi="仿宋_GB2312" w:eastAsia="仿宋_GB2312" w:cs="仿宋_GB2312"/>
          <w:color w:val="000000"/>
          <w:sz w:val="32"/>
          <w:szCs w:val="32"/>
          <w:highlight w:val="none"/>
          <w:u w:val="none"/>
          <w:lang w:eastAsia="zh-CN"/>
        </w:rPr>
        <w:t>均</w:t>
      </w:r>
      <w:r>
        <w:rPr>
          <w:rFonts w:hint="eastAsia" w:ascii="仿宋_GB2312" w:hAnsi="仿宋_GB2312" w:eastAsia="仿宋_GB2312" w:cs="仿宋_GB2312"/>
          <w:color w:val="000000"/>
          <w:sz w:val="32"/>
          <w:szCs w:val="32"/>
          <w:highlight w:val="none"/>
          <w:u w:val="none"/>
        </w:rPr>
        <w:t>不视为工作经历</w:t>
      </w:r>
      <w:r>
        <w:rPr>
          <w:rFonts w:hint="eastAsia" w:ascii="仿宋_GB2312" w:hAnsi="仿宋_GB2312" w:eastAsia="仿宋_GB2312" w:cs="仿宋_GB2312"/>
          <w:color w:val="000000"/>
          <w:sz w:val="32"/>
          <w:szCs w:val="32"/>
          <w:highlight w:val="none"/>
          <w:u w:val="none"/>
          <w:lang w:eastAsia="zh-CN"/>
        </w:rPr>
        <w:t>。</w:t>
      </w:r>
    </w:p>
    <w:p>
      <w:pPr>
        <w:adjustRightInd w:val="0"/>
        <w:spacing w:line="560" w:lineRule="exact"/>
        <w:ind w:firstLine="640" w:firstLineChars="200"/>
        <w:rPr>
          <w:rFonts w:hint="eastAsia" w:ascii="仿宋_GB2312" w:eastAsia="仿宋_GB2312"/>
          <w:b w:val="0"/>
          <w:bCs w:val="0"/>
          <w:color w:val="000000"/>
          <w:sz w:val="32"/>
          <w:szCs w:val="32"/>
          <w:highlight w:val="none"/>
          <w:lang w:val="en-US" w:eastAsia="zh-CN"/>
        </w:rPr>
      </w:pPr>
      <w:r>
        <w:rPr>
          <w:rFonts w:hint="eastAsia" w:ascii="仿宋_GB2312" w:eastAsia="仿宋_GB2312" w:cs="仿宋_GB2312"/>
          <w:b w:val="0"/>
          <w:bCs w:val="0"/>
          <w:color w:val="000000"/>
          <w:sz w:val="32"/>
          <w:szCs w:val="32"/>
          <w:highlight w:val="none"/>
        </w:rPr>
        <w:t>除本公告已明确或另有规定的以外，各项资格条件的计算截止时间均为</w:t>
      </w:r>
      <w:r>
        <w:rPr>
          <w:rFonts w:ascii="仿宋_GB2312" w:eastAsia="仿宋_GB2312" w:cs="仿宋_GB2312"/>
          <w:b w:val="0"/>
          <w:bCs w:val="0"/>
          <w:color w:val="000000"/>
          <w:sz w:val="32"/>
          <w:szCs w:val="32"/>
          <w:highlight w:val="none"/>
        </w:rPr>
        <w:t>202</w:t>
      </w:r>
      <w:r>
        <w:rPr>
          <w:rFonts w:hint="eastAsia" w:ascii="仿宋_GB2312" w:eastAsia="仿宋_GB2312" w:cs="仿宋_GB2312"/>
          <w:b w:val="0"/>
          <w:bCs w:val="0"/>
          <w:color w:val="000000"/>
          <w:sz w:val="32"/>
          <w:szCs w:val="32"/>
          <w:highlight w:val="none"/>
          <w:lang w:val="en-US" w:eastAsia="zh-CN"/>
        </w:rPr>
        <w:t>4</w:t>
      </w:r>
      <w:r>
        <w:rPr>
          <w:rFonts w:hint="eastAsia" w:ascii="仿宋_GB2312" w:eastAsia="仿宋_GB2312" w:cs="仿宋_GB2312"/>
          <w:b w:val="0"/>
          <w:bCs w:val="0"/>
          <w:color w:val="000000"/>
          <w:sz w:val="32"/>
          <w:szCs w:val="32"/>
          <w:highlight w:val="none"/>
        </w:rPr>
        <w:t>年</w:t>
      </w:r>
      <w:r>
        <w:rPr>
          <w:rFonts w:hint="eastAsia" w:ascii="仿宋_GB2312" w:eastAsia="仿宋_GB2312" w:cs="仿宋_GB2312"/>
          <w:b w:val="0"/>
          <w:bCs w:val="0"/>
          <w:color w:val="000000"/>
          <w:sz w:val="32"/>
          <w:szCs w:val="32"/>
          <w:highlight w:val="none"/>
          <w:lang w:val="en-US" w:eastAsia="zh-CN"/>
        </w:rPr>
        <w:t>7月12日</w:t>
      </w:r>
      <w:r>
        <w:rPr>
          <w:rFonts w:hint="eastAsia" w:ascii="仿宋_GB2312" w:eastAsia="仿宋_GB2312" w:cs="仿宋_GB2312"/>
          <w:b w:val="0"/>
          <w:bCs w:val="0"/>
          <w:color w:val="000000"/>
          <w:sz w:val="32"/>
          <w:szCs w:val="32"/>
          <w:highlight w:val="none"/>
        </w:rPr>
        <w:t>。</w:t>
      </w:r>
    </w:p>
    <w:p>
      <w:pPr>
        <w:numPr>
          <w:ilvl w:val="0"/>
          <w:numId w:val="0"/>
        </w:numPr>
        <w:spacing w:line="560" w:lineRule="exact"/>
        <w:ind w:firstLine="640" w:firstLineChars="0"/>
        <w:jc w:val="left"/>
        <w:rPr>
          <w:rFonts w:hint="eastAsia" w:ascii="黑体" w:hAnsi="黑体" w:eastAsia="黑体" w:cs="黑体"/>
          <w:b w:val="0"/>
          <w:bCs w:val="0"/>
          <w:color w:val="000000"/>
          <w:kern w:val="0"/>
          <w:sz w:val="32"/>
          <w:szCs w:val="32"/>
          <w:highlight w:val="none"/>
          <w:lang w:val="en-US" w:eastAsia="zh-CN"/>
        </w:rPr>
      </w:pPr>
      <w:r>
        <w:rPr>
          <w:rFonts w:hint="eastAsia" w:ascii="黑体" w:hAnsi="黑体" w:eastAsia="黑体" w:cs="黑体"/>
          <w:b w:val="0"/>
          <w:bCs w:val="0"/>
          <w:color w:val="000000"/>
          <w:kern w:val="0"/>
          <w:sz w:val="32"/>
          <w:szCs w:val="32"/>
          <w:highlight w:val="none"/>
          <w:lang w:val="en-US" w:eastAsia="zh-CN"/>
        </w:rPr>
        <w:t>八、关于教师资格证的有关要求</w:t>
      </w:r>
    </w:p>
    <w:p>
      <w:pPr>
        <w:spacing w:line="560" w:lineRule="exact"/>
        <w:ind w:firstLine="640" w:firstLineChars="200"/>
        <w:jc w:val="left"/>
        <w:rPr>
          <w:rFonts w:hint="default" w:ascii="仿宋_GB2312" w:hAnsi="宋体" w:eastAsia="仿宋_GB2312" w:cs="宋体"/>
          <w:b w:val="0"/>
          <w:bCs w:val="0"/>
          <w:color w:val="000000"/>
          <w:kern w:val="0"/>
          <w:sz w:val="32"/>
          <w:szCs w:val="32"/>
          <w:highlight w:val="none"/>
          <w:lang w:val="en-US" w:eastAsia="zh-CN"/>
        </w:rPr>
      </w:pPr>
      <w:r>
        <w:rPr>
          <w:rFonts w:hint="default" w:ascii="仿宋_GB2312" w:hAnsi="宋体" w:eastAsia="仿宋_GB2312" w:cs="宋体"/>
          <w:b w:val="0"/>
          <w:bCs w:val="0"/>
          <w:color w:val="000000"/>
          <w:kern w:val="0"/>
          <w:sz w:val="32"/>
          <w:szCs w:val="32"/>
          <w:highlight w:val="none"/>
          <w:lang w:val="en-US" w:eastAsia="zh-CN"/>
        </w:rPr>
        <w:t>已参加2024年教师资格考试</w:t>
      </w:r>
      <w:r>
        <w:rPr>
          <w:rFonts w:hint="eastAsia" w:ascii="仿宋_GB2312" w:hAnsi="宋体" w:eastAsia="仿宋_GB2312" w:cs="宋体"/>
          <w:b w:val="0"/>
          <w:bCs w:val="0"/>
          <w:color w:val="000000"/>
          <w:kern w:val="0"/>
          <w:sz w:val="32"/>
          <w:szCs w:val="32"/>
          <w:highlight w:val="none"/>
          <w:lang w:val="en-US" w:eastAsia="zh-CN"/>
        </w:rPr>
        <w:t>暂未取得证书的人员可以报考</w:t>
      </w:r>
      <w:r>
        <w:rPr>
          <w:rFonts w:hint="default" w:ascii="仿宋_GB2312" w:hAnsi="宋体" w:eastAsia="仿宋_GB2312" w:cs="宋体"/>
          <w:b w:val="0"/>
          <w:bCs w:val="0"/>
          <w:color w:val="000000"/>
          <w:kern w:val="0"/>
          <w:sz w:val="32"/>
          <w:szCs w:val="32"/>
          <w:highlight w:val="none"/>
          <w:lang w:val="en-US" w:eastAsia="zh-CN"/>
        </w:rPr>
        <w:t>，报考人员应于2024年</w:t>
      </w:r>
      <w:r>
        <w:rPr>
          <w:rFonts w:hint="eastAsia" w:ascii="仿宋_GB2312" w:hAnsi="宋体" w:eastAsia="仿宋_GB2312" w:cs="宋体"/>
          <w:b w:val="0"/>
          <w:bCs w:val="0"/>
          <w:color w:val="000000"/>
          <w:kern w:val="0"/>
          <w:sz w:val="32"/>
          <w:szCs w:val="32"/>
          <w:highlight w:val="none"/>
          <w:lang w:val="en-US" w:eastAsia="zh-CN"/>
        </w:rPr>
        <w:t>8</w:t>
      </w:r>
      <w:r>
        <w:rPr>
          <w:rFonts w:hint="default" w:ascii="仿宋_GB2312" w:hAnsi="宋体" w:eastAsia="仿宋_GB2312" w:cs="宋体"/>
          <w:b w:val="0"/>
          <w:bCs w:val="0"/>
          <w:color w:val="000000"/>
          <w:kern w:val="0"/>
          <w:sz w:val="32"/>
          <w:szCs w:val="32"/>
          <w:highlight w:val="none"/>
          <w:lang w:val="en-US" w:eastAsia="zh-CN"/>
        </w:rPr>
        <w:t>月31日前取得相应教师资格证书，否则不予聘用。</w:t>
      </w:r>
    </w:p>
    <w:p>
      <w:pPr>
        <w:spacing w:line="560" w:lineRule="exact"/>
        <w:ind w:firstLine="640" w:firstLineChars="200"/>
        <w:jc w:val="left"/>
        <w:rPr>
          <w:rFonts w:hint="eastAsia" w:ascii="黑体" w:hAnsi="黑体" w:eastAsia="黑体" w:cs="黑体"/>
          <w:b w:val="0"/>
          <w:bCs w:val="0"/>
          <w:color w:val="000000"/>
          <w:kern w:val="0"/>
          <w:sz w:val="32"/>
          <w:szCs w:val="32"/>
          <w:highlight w:val="none"/>
          <w:lang w:val="en-US" w:eastAsia="zh-CN"/>
        </w:rPr>
      </w:pPr>
      <w:r>
        <w:rPr>
          <w:rFonts w:hint="eastAsia" w:ascii="黑体" w:hAnsi="黑体" w:eastAsia="黑体" w:cs="黑体"/>
          <w:b w:val="0"/>
          <w:bCs w:val="0"/>
          <w:color w:val="000000"/>
          <w:kern w:val="0"/>
          <w:sz w:val="32"/>
          <w:szCs w:val="32"/>
          <w:highlight w:val="none"/>
          <w:lang w:val="en-US" w:eastAsia="zh-CN"/>
        </w:rPr>
        <w:t>九、关于中小学在编教师、特岗教师、民办学校教师、其他机关事业单位在编人员等报考要求</w:t>
      </w:r>
    </w:p>
    <w:p>
      <w:pPr>
        <w:spacing w:line="560" w:lineRule="exact"/>
        <w:ind w:firstLine="640" w:firstLineChars="200"/>
        <w:jc w:val="left"/>
        <w:rPr>
          <w:rFonts w:hint="eastAsia" w:ascii="仿宋_GB2312" w:hAnsi="宋体" w:eastAsia="仿宋_GB2312" w:cs="宋体"/>
          <w:color w:val="000000"/>
          <w:kern w:val="0"/>
          <w:sz w:val="32"/>
          <w:szCs w:val="32"/>
          <w:highlight w:val="none"/>
        </w:rPr>
      </w:pPr>
      <w:r>
        <w:rPr>
          <w:rFonts w:hint="eastAsia" w:ascii="仿宋_GB2312" w:hAnsi="宋体" w:eastAsia="仿宋_GB2312" w:cs="宋体"/>
          <w:color w:val="000000"/>
          <w:kern w:val="0"/>
          <w:sz w:val="32"/>
          <w:szCs w:val="32"/>
          <w:highlight w:val="none"/>
          <w:lang w:eastAsia="zh-CN"/>
        </w:rPr>
        <w:t>（一）</w:t>
      </w:r>
      <w:r>
        <w:rPr>
          <w:rFonts w:hint="eastAsia" w:ascii="仿宋_GB2312" w:hAnsi="宋体" w:eastAsia="仿宋_GB2312" w:cs="宋体"/>
          <w:color w:val="000000"/>
          <w:kern w:val="0"/>
          <w:sz w:val="32"/>
          <w:szCs w:val="32"/>
          <w:highlight w:val="none"/>
        </w:rPr>
        <w:t>在我省各级各类中小学任教的正式在编教师报考，须在同一县域（或同一设区市市直学校，下同）公办中小学校任教累计不少于5年（即：2019年9月及以前正式成为公办学校在编教师，其中“三支一扶”支教人员和特岗教师的服务期可与其转为正式编制教师后的工作时间累计计算），且在笔试报名截止日前取得由所在学校及其主管部门出具的同意报考证明。</w:t>
      </w:r>
    </w:p>
    <w:p>
      <w:pPr>
        <w:spacing w:line="560" w:lineRule="exact"/>
        <w:ind w:firstLine="640" w:firstLineChars="200"/>
        <w:jc w:val="left"/>
        <w:rPr>
          <w:rFonts w:hint="eastAsia" w:ascii="仿宋_GB2312" w:hAnsi="宋体" w:eastAsia="仿宋_GB2312" w:cs="宋体"/>
          <w:color w:val="000000"/>
          <w:kern w:val="0"/>
          <w:sz w:val="32"/>
          <w:szCs w:val="32"/>
          <w:highlight w:val="none"/>
        </w:rPr>
      </w:pPr>
      <w:r>
        <w:rPr>
          <w:rFonts w:hint="eastAsia" w:ascii="仿宋_GB2312" w:hAnsi="宋体" w:eastAsia="仿宋_GB2312" w:cs="宋体"/>
          <w:color w:val="000000"/>
          <w:kern w:val="0"/>
          <w:sz w:val="32"/>
          <w:szCs w:val="32"/>
          <w:highlight w:val="none"/>
          <w:lang w:eastAsia="zh-CN"/>
        </w:rPr>
        <w:t>（二）</w:t>
      </w:r>
      <w:r>
        <w:rPr>
          <w:rFonts w:hint="eastAsia" w:ascii="仿宋_GB2312" w:hAnsi="宋体" w:eastAsia="仿宋_GB2312" w:cs="宋体"/>
          <w:color w:val="000000"/>
          <w:kern w:val="0"/>
          <w:sz w:val="32"/>
          <w:szCs w:val="32"/>
          <w:highlight w:val="none"/>
        </w:rPr>
        <w:t>2021年招聘录用，连续任教3年至2024年8月底前服务期满的特岗教师报考，须在笔试报名截止日前，取得所在学校及其主管部门出具的同意报考证明。</w:t>
      </w:r>
    </w:p>
    <w:p>
      <w:pPr>
        <w:spacing w:line="560" w:lineRule="exact"/>
        <w:ind w:firstLine="640" w:firstLineChars="200"/>
        <w:jc w:val="left"/>
        <w:rPr>
          <w:rFonts w:hint="eastAsia" w:ascii="仿宋_GB2312" w:hAnsi="宋体" w:eastAsia="仿宋_GB2312" w:cs="宋体"/>
          <w:color w:val="000000"/>
          <w:kern w:val="0"/>
          <w:sz w:val="32"/>
          <w:szCs w:val="32"/>
          <w:highlight w:val="none"/>
        </w:rPr>
      </w:pPr>
      <w:r>
        <w:rPr>
          <w:rFonts w:hint="eastAsia" w:ascii="仿宋_GB2312" w:hAnsi="宋体" w:eastAsia="仿宋_GB2312" w:cs="宋体"/>
          <w:color w:val="000000"/>
          <w:kern w:val="0"/>
          <w:sz w:val="32"/>
          <w:szCs w:val="32"/>
          <w:highlight w:val="none"/>
          <w:lang w:eastAsia="zh-CN"/>
        </w:rPr>
        <w:t>（三）</w:t>
      </w:r>
      <w:r>
        <w:rPr>
          <w:rFonts w:hint="eastAsia" w:ascii="仿宋_GB2312" w:hAnsi="宋体" w:eastAsia="仿宋_GB2312" w:cs="宋体"/>
          <w:color w:val="000000"/>
          <w:kern w:val="0"/>
          <w:sz w:val="32"/>
          <w:szCs w:val="32"/>
          <w:highlight w:val="none"/>
        </w:rPr>
        <w:t>民办学校聘用的专职教师报考，需在笔试报名截止日前取得由所在学校出具的同意报考证明。</w:t>
      </w:r>
    </w:p>
    <w:p>
      <w:pPr>
        <w:spacing w:line="560" w:lineRule="exact"/>
        <w:ind w:firstLine="640" w:firstLineChars="200"/>
        <w:jc w:val="left"/>
        <w:rPr>
          <w:rFonts w:hint="eastAsia" w:ascii="仿宋_GB2312" w:hAnsi="宋体" w:eastAsia="仿宋_GB2312" w:cs="宋体"/>
          <w:color w:val="000000"/>
          <w:kern w:val="0"/>
          <w:sz w:val="32"/>
          <w:szCs w:val="32"/>
          <w:highlight w:val="none"/>
        </w:rPr>
      </w:pPr>
      <w:r>
        <w:rPr>
          <w:rFonts w:hint="eastAsia" w:ascii="仿宋_GB2312" w:hAnsi="宋体" w:eastAsia="仿宋_GB2312" w:cs="宋体"/>
          <w:color w:val="000000"/>
          <w:kern w:val="0"/>
          <w:sz w:val="32"/>
          <w:szCs w:val="32"/>
          <w:highlight w:val="none"/>
          <w:lang w:eastAsia="zh-CN"/>
        </w:rPr>
        <w:t>（四）</w:t>
      </w:r>
      <w:r>
        <w:rPr>
          <w:rFonts w:hint="eastAsia" w:ascii="仿宋_GB2312" w:hAnsi="宋体" w:eastAsia="仿宋_GB2312" w:cs="宋体"/>
          <w:color w:val="000000"/>
          <w:kern w:val="0"/>
          <w:sz w:val="32"/>
          <w:szCs w:val="32"/>
          <w:highlight w:val="none"/>
        </w:rPr>
        <w:t>公费师范生</w:t>
      </w:r>
      <w:r>
        <w:rPr>
          <w:rFonts w:hint="eastAsia" w:ascii="仿宋_GB2312" w:hAnsi="宋体" w:eastAsia="仿宋_GB2312" w:cs="宋体"/>
          <w:color w:val="000000"/>
          <w:kern w:val="0"/>
          <w:sz w:val="32"/>
          <w:szCs w:val="32"/>
          <w:highlight w:val="none"/>
          <w:lang w:eastAsia="zh-CN"/>
        </w:rPr>
        <w:t>和</w:t>
      </w:r>
      <w:r>
        <w:rPr>
          <w:rFonts w:hint="eastAsia" w:ascii="仿宋_GB2312" w:hAnsi="宋体" w:eastAsia="仿宋_GB2312" w:cs="宋体"/>
          <w:color w:val="000000"/>
          <w:kern w:val="0"/>
          <w:sz w:val="32"/>
          <w:szCs w:val="32"/>
          <w:highlight w:val="none"/>
        </w:rPr>
        <w:t>参加“定向培养乡村教师计划”的定向师范生，须按入学前签订的协议就业。</w:t>
      </w:r>
      <w:r>
        <w:rPr>
          <w:rFonts w:hint="eastAsia" w:ascii="仿宋_GB2312" w:hAnsi="宋体" w:eastAsia="仿宋_GB2312" w:cs="宋体"/>
          <w:color w:val="000000"/>
          <w:kern w:val="0"/>
          <w:sz w:val="32"/>
          <w:szCs w:val="32"/>
          <w:highlight w:val="none"/>
          <w:lang w:eastAsia="zh-CN"/>
        </w:rPr>
        <w:t>在</w:t>
      </w:r>
      <w:r>
        <w:rPr>
          <w:rFonts w:hint="eastAsia" w:ascii="仿宋_GB2312" w:hAnsi="宋体" w:eastAsia="仿宋_GB2312" w:cs="宋体"/>
          <w:color w:val="000000"/>
          <w:kern w:val="0"/>
          <w:sz w:val="32"/>
          <w:szCs w:val="32"/>
          <w:highlight w:val="none"/>
        </w:rPr>
        <w:t>笔试报名截止日前与签订协议的单位</w:t>
      </w:r>
      <w:r>
        <w:rPr>
          <w:rFonts w:hint="eastAsia" w:ascii="仿宋_GB2312" w:hAnsi="宋体" w:eastAsia="仿宋_GB2312" w:cs="宋体"/>
          <w:color w:val="000000"/>
          <w:kern w:val="0"/>
          <w:sz w:val="32"/>
          <w:szCs w:val="32"/>
          <w:highlight w:val="none"/>
          <w:lang w:eastAsia="zh-CN"/>
        </w:rPr>
        <w:t>未正式</w:t>
      </w:r>
      <w:r>
        <w:rPr>
          <w:rFonts w:hint="eastAsia" w:ascii="仿宋_GB2312" w:hAnsi="宋体" w:eastAsia="仿宋_GB2312" w:cs="宋体"/>
          <w:color w:val="000000"/>
          <w:kern w:val="0"/>
          <w:sz w:val="32"/>
          <w:szCs w:val="32"/>
          <w:highlight w:val="none"/>
        </w:rPr>
        <w:t>解除协议</w:t>
      </w:r>
      <w:r>
        <w:rPr>
          <w:rFonts w:hint="eastAsia" w:ascii="仿宋_GB2312" w:hAnsi="宋体" w:eastAsia="仿宋_GB2312" w:cs="宋体"/>
          <w:color w:val="000000"/>
          <w:kern w:val="0"/>
          <w:sz w:val="32"/>
          <w:szCs w:val="32"/>
          <w:highlight w:val="none"/>
          <w:lang w:eastAsia="zh-CN"/>
        </w:rPr>
        <w:t>的不得报考（以</w:t>
      </w:r>
      <w:r>
        <w:rPr>
          <w:rFonts w:hint="eastAsia" w:ascii="仿宋_GB2312" w:hAnsi="宋体" w:eastAsia="仿宋_GB2312" w:cs="宋体"/>
          <w:color w:val="000000"/>
          <w:kern w:val="0"/>
          <w:sz w:val="32"/>
          <w:szCs w:val="32"/>
          <w:highlight w:val="none"/>
        </w:rPr>
        <w:t>解除</w:t>
      </w:r>
      <w:r>
        <w:rPr>
          <w:rFonts w:hint="eastAsia" w:ascii="仿宋_GB2312" w:hAnsi="宋体" w:eastAsia="仿宋_GB2312" w:cs="宋体"/>
          <w:color w:val="000000"/>
          <w:kern w:val="0"/>
          <w:sz w:val="32"/>
          <w:szCs w:val="32"/>
          <w:highlight w:val="none"/>
          <w:lang w:eastAsia="zh-CN"/>
        </w:rPr>
        <w:t>协议书</w:t>
      </w:r>
      <w:r>
        <w:rPr>
          <w:rFonts w:hint="eastAsia" w:ascii="仿宋_GB2312" w:hAnsi="宋体" w:eastAsia="仿宋_GB2312" w:cs="宋体"/>
          <w:color w:val="000000"/>
          <w:kern w:val="0"/>
          <w:sz w:val="32"/>
          <w:szCs w:val="32"/>
          <w:highlight w:val="none"/>
        </w:rPr>
        <w:t>签订时间为准</w:t>
      </w:r>
      <w:r>
        <w:rPr>
          <w:rFonts w:hint="eastAsia" w:ascii="仿宋_GB2312" w:hAnsi="宋体" w:eastAsia="仿宋_GB2312" w:cs="宋体"/>
          <w:color w:val="000000"/>
          <w:kern w:val="0"/>
          <w:sz w:val="32"/>
          <w:szCs w:val="32"/>
          <w:highlight w:val="none"/>
          <w:lang w:eastAsia="zh-CN"/>
        </w:rPr>
        <w:t>）</w:t>
      </w:r>
      <w:r>
        <w:rPr>
          <w:rFonts w:hint="eastAsia" w:ascii="仿宋_GB2312" w:hAnsi="宋体" w:eastAsia="仿宋_GB2312" w:cs="宋体"/>
          <w:color w:val="000000"/>
          <w:kern w:val="0"/>
          <w:sz w:val="32"/>
          <w:szCs w:val="32"/>
          <w:highlight w:val="none"/>
        </w:rPr>
        <w:t>。</w:t>
      </w:r>
    </w:p>
    <w:p>
      <w:pPr>
        <w:spacing w:line="560" w:lineRule="exact"/>
        <w:ind w:firstLine="640" w:firstLineChars="200"/>
        <w:jc w:val="left"/>
        <w:rPr>
          <w:rFonts w:hint="eastAsia" w:ascii="仿宋_GB2312" w:hAnsi="宋体" w:eastAsia="仿宋_GB2312" w:cs="宋体"/>
          <w:color w:val="000000"/>
          <w:kern w:val="0"/>
          <w:sz w:val="32"/>
          <w:szCs w:val="32"/>
          <w:highlight w:val="none"/>
        </w:rPr>
      </w:pPr>
      <w:r>
        <w:rPr>
          <w:rFonts w:hint="eastAsia" w:ascii="仿宋_GB2312" w:hAnsi="宋体" w:eastAsia="仿宋_GB2312" w:cs="宋体"/>
          <w:color w:val="000000"/>
          <w:kern w:val="0"/>
          <w:sz w:val="32"/>
          <w:szCs w:val="32"/>
          <w:highlight w:val="none"/>
          <w:lang w:eastAsia="zh-CN"/>
        </w:rPr>
        <w:t>（五）</w:t>
      </w:r>
      <w:r>
        <w:rPr>
          <w:rFonts w:hint="eastAsia" w:ascii="仿宋_GB2312" w:hAnsi="宋体" w:eastAsia="仿宋_GB2312" w:cs="宋体"/>
          <w:color w:val="000000"/>
          <w:kern w:val="0"/>
          <w:sz w:val="32"/>
          <w:szCs w:val="32"/>
          <w:highlight w:val="none"/>
        </w:rPr>
        <w:t>在我省同一县域内公办中小学任教累计服务不满5年</w:t>
      </w:r>
      <w:r>
        <w:rPr>
          <w:rFonts w:hint="eastAsia" w:ascii="仿宋_GB2312" w:hAnsi="宋体" w:eastAsia="仿宋_GB2312" w:cs="宋体"/>
          <w:color w:val="000000"/>
          <w:kern w:val="0"/>
          <w:sz w:val="32"/>
          <w:szCs w:val="32"/>
          <w:highlight w:val="none"/>
          <w:lang w:eastAsia="zh-CN"/>
        </w:rPr>
        <w:t>的</w:t>
      </w:r>
      <w:r>
        <w:rPr>
          <w:rFonts w:hint="eastAsia" w:ascii="仿宋_GB2312" w:hAnsi="宋体" w:eastAsia="仿宋_GB2312" w:cs="宋体"/>
          <w:color w:val="000000"/>
          <w:kern w:val="0"/>
          <w:sz w:val="32"/>
          <w:szCs w:val="32"/>
          <w:highlight w:val="none"/>
        </w:rPr>
        <w:t>在编教师</w:t>
      </w:r>
      <w:r>
        <w:rPr>
          <w:rFonts w:hint="eastAsia" w:ascii="仿宋_GB2312" w:hAnsi="宋体" w:eastAsia="仿宋_GB2312" w:cs="宋体"/>
          <w:color w:val="000000"/>
          <w:kern w:val="0"/>
          <w:sz w:val="32"/>
          <w:szCs w:val="32"/>
          <w:highlight w:val="none"/>
          <w:lang w:eastAsia="zh-CN"/>
        </w:rPr>
        <w:t>、</w:t>
      </w:r>
      <w:r>
        <w:rPr>
          <w:rFonts w:hint="eastAsia" w:ascii="仿宋_GB2312" w:hAnsi="宋体" w:eastAsia="仿宋_GB2312" w:cs="宋体"/>
          <w:color w:val="000000"/>
          <w:kern w:val="0"/>
          <w:sz w:val="32"/>
          <w:szCs w:val="32"/>
          <w:highlight w:val="none"/>
        </w:rPr>
        <w:t>服务不满3年（即：2022、2023年招聘录用）的特岗教师</w:t>
      </w:r>
      <w:r>
        <w:rPr>
          <w:rFonts w:hint="eastAsia" w:ascii="仿宋_GB2312" w:hAnsi="宋体" w:eastAsia="仿宋_GB2312" w:cs="宋体"/>
          <w:color w:val="000000"/>
          <w:kern w:val="0"/>
          <w:sz w:val="32"/>
          <w:szCs w:val="32"/>
          <w:highlight w:val="none"/>
          <w:lang w:eastAsia="zh-CN"/>
        </w:rPr>
        <w:t>、其他有服务期要求且仍在服务期内的机关事业单位正式在编人员</w:t>
      </w:r>
      <w:r>
        <w:rPr>
          <w:rFonts w:hint="eastAsia" w:ascii="仿宋_GB2312" w:hAnsi="宋体" w:eastAsia="仿宋_GB2312" w:cs="宋体"/>
          <w:color w:val="000000"/>
          <w:kern w:val="0"/>
          <w:sz w:val="32"/>
          <w:szCs w:val="32"/>
          <w:highlight w:val="none"/>
        </w:rPr>
        <w:t>，在笔试报名截止日前与所在单位未解除人事（聘用）关系的不得报考（以编办办理下编手续时间或解除聘用合同书签订时间为准）。</w:t>
      </w:r>
    </w:p>
    <w:p>
      <w:pPr>
        <w:spacing w:line="560" w:lineRule="exact"/>
        <w:ind w:firstLine="640" w:firstLineChars="200"/>
        <w:jc w:val="left"/>
        <w:rPr>
          <w:rFonts w:hint="eastAsia" w:ascii="仿宋_GB2312" w:hAnsi="宋体" w:eastAsia="仿宋_GB2312" w:cs="宋体"/>
          <w:color w:val="000000"/>
          <w:kern w:val="0"/>
          <w:sz w:val="32"/>
          <w:szCs w:val="32"/>
          <w:highlight w:val="none"/>
        </w:rPr>
      </w:pPr>
      <w:r>
        <w:rPr>
          <w:rFonts w:hint="eastAsia" w:ascii="仿宋_GB2312" w:hAnsi="宋体" w:eastAsia="仿宋_GB2312" w:cs="宋体"/>
          <w:color w:val="000000"/>
          <w:kern w:val="0"/>
          <w:sz w:val="32"/>
          <w:szCs w:val="32"/>
          <w:highlight w:val="none"/>
          <w:lang w:eastAsia="zh-CN"/>
        </w:rPr>
        <w:t>（六）其他</w:t>
      </w:r>
      <w:r>
        <w:rPr>
          <w:rFonts w:hint="eastAsia" w:ascii="仿宋_GB2312" w:hAnsi="宋体" w:eastAsia="仿宋_GB2312" w:cs="宋体"/>
          <w:color w:val="000000"/>
          <w:kern w:val="0"/>
          <w:sz w:val="32"/>
          <w:szCs w:val="32"/>
          <w:highlight w:val="none"/>
        </w:rPr>
        <w:t>机关</w:t>
      </w:r>
      <w:r>
        <w:rPr>
          <w:rFonts w:hint="eastAsia" w:ascii="仿宋_GB2312" w:hAnsi="宋体" w:eastAsia="仿宋_GB2312" w:cs="宋体"/>
          <w:color w:val="000000"/>
          <w:kern w:val="0"/>
          <w:sz w:val="32"/>
          <w:szCs w:val="32"/>
          <w:highlight w:val="none"/>
          <w:lang w:eastAsia="zh-CN"/>
        </w:rPr>
        <w:t>、</w:t>
      </w:r>
      <w:r>
        <w:rPr>
          <w:rFonts w:hint="eastAsia" w:ascii="仿宋_GB2312" w:hAnsi="宋体" w:eastAsia="仿宋_GB2312" w:cs="宋体"/>
          <w:color w:val="000000"/>
          <w:kern w:val="0"/>
          <w:sz w:val="32"/>
          <w:szCs w:val="32"/>
          <w:highlight w:val="none"/>
        </w:rPr>
        <w:t>事业单位</w:t>
      </w:r>
      <w:r>
        <w:rPr>
          <w:rFonts w:hint="eastAsia" w:ascii="仿宋_GB2312" w:hAnsi="宋体" w:eastAsia="仿宋_GB2312" w:cs="宋体"/>
          <w:color w:val="000000"/>
          <w:kern w:val="0"/>
          <w:sz w:val="32"/>
          <w:szCs w:val="32"/>
          <w:highlight w:val="none"/>
          <w:lang w:eastAsia="zh-CN"/>
        </w:rPr>
        <w:t>正式在编</w:t>
      </w:r>
      <w:r>
        <w:rPr>
          <w:rFonts w:hint="eastAsia" w:ascii="仿宋_GB2312" w:hAnsi="宋体" w:eastAsia="仿宋_GB2312" w:cs="宋体"/>
          <w:color w:val="000000"/>
          <w:kern w:val="0"/>
          <w:sz w:val="32"/>
          <w:szCs w:val="32"/>
          <w:highlight w:val="none"/>
        </w:rPr>
        <w:t>人员</w:t>
      </w:r>
      <w:r>
        <w:rPr>
          <w:rFonts w:hint="eastAsia" w:ascii="仿宋_GB2312" w:hAnsi="宋体" w:eastAsia="仿宋_GB2312" w:cs="宋体"/>
          <w:color w:val="000000"/>
          <w:kern w:val="0"/>
          <w:sz w:val="32"/>
          <w:szCs w:val="32"/>
          <w:highlight w:val="none"/>
          <w:lang w:eastAsia="zh-CN"/>
        </w:rPr>
        <w:t>报考，需按干部人事管理权限</w:t>
      </w:r>
      <w:r>
        <w:rPr>
          <w:rFonts w:hint="eastAsia" w:ascii="仿宋_GB2312" w:hAnsi="宋体" w:eastAsia="仿宋_GB2312" w:cs="宋体"/>
          <w:color w:val="000000"/>
          <w:kern w:val="0"/>
          <w:sz w:val="32"/>
          <w:szCs w:val="32"/>
          <w:highlight w:val="none"/>
        </w:rPr>
        <w:t>在资格审查时提供单位出具的同意报考证明。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auto"/>
        <w:spacing w:before="0" w:beforeAutospacing="0" w:after="0" w:afterAutospacing="0" w:line="420" w:lineRule="atLeast"/>
        <w:ind w:right="0" w:firstLine="640" w:firstLineChars="20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宋体" w:eastAsia="仿宋_GB2312" w:cs="宋体"/>
          <w:color w:val="000000"/>
          <w:kern w:val="0"/>
          <w:sz w:val="32"/>
          <w:szCs w:val="32"/>
          <w:highlight w:val="none"/>
          <w:lang w:eastAsia="zh-CN"/>
        </w:rPr>
        <w:t>（七）考生</w:t>
      </w:r>
      <w:r>
        <w:rPr>
          <w:rFonts w:hint="eastAsia" w:ascii="仿宋_GB2312" w:hAnsi="宋体" w:eastAsia="仿宋_GB2312" w:cs="宋体"/>
          <w:color w:val="000000"/>
          <w:kern w:val="0"/>
          <w:sz w:val="32"/>
          <w:szCs w:val="32"/>
          <w:highlight w:val="none"/>
        </w:rPr>
        <w:t>不得隐瞒实情进行报考</w:t>
      </w:r>
      <w:r>
        <w:rPr>
          <w:rFonts w:hint="eastAsia" w:ascii="仿宋_GB2312" w:hAnsi="宋体" w:eastAsia="仿宋_GB2312" w:cs="宋体"/>
          <w:color w:val="000000"/>
          <w:kern w:val="0"/>
          <w:sz w:val="32"/>
          <w:szCs w:val="32"/>
          <w:highlight w:val="none"/>
          <w:lang w:eastAsia="zh-CN"/>
        </w:rPr>
        <w:t>，</w:t>
      </w:r>
      <w:r>
        <w:rPr>
          <w:rFonts w:hint="eastAsia" w:ascii="仿宋_GB2312" w:hAnsi="宋体" w:eastAsia="仿宋_GB2312" w:cs="宋体"/>
          <w:color w:val="000000"/>
          <w:kern w:val="0"/>
          <w:sz w:val="32"/>
          <w:szCs w:val="32"/>
          <w:highlight w:val="none"/>
        </w:rPr>
        <w:t>上述同意报考证明、解除聘用关系证明、解除协议证明等需在资格审查时提交。</w:t>
      </w:r>
    </w:p>
    <w:p>
      <w:pPr>
        <w:spacing w:line="560" w:lineRule="exact"/>
        <w:ind w:firstLine="640" w:firstLineChars="200"/>
        <w:rPr>
          <w:rFonts w:hint="eastAsia" w:ascii="黑体" w:hAnsi="黑体" w:eastAsia="黑体" w:cs="黑体"/>
          <w:b w:val="0"/>
          <w:bCs w:val="0"/>
          <w:color w:val="000000"/>
          <w:kern w:val="0"/>
          <w:sz w:val="32"/>
          <w:szCs w:val="32"/>
          <w:highlight w:val="none"/>
          <w:lang w:val="en-US" w:eastAsia="zh-CN"/>
        </w:rPr>
      </w:pPr>
      <w:r>
        <w:rPr>
          <w:rFonts w:hint="eastAsia" w:ascii="黑体" w:hAnsi="黑体" w:eastAsia="黑体" w:cs="黑体"/>
          <w:b w:val="0"/>
          <w:bCs w:val="0"/>
          <w:color w:val="000000"/>
          <w:kern w:val="0"/>
          <w:sz w:val="32"/>
          <w:szCs w:val="32"/>
          <w:highlight w:val="none"/>
          <w:lang w:val="en-US" w:eastAsia="zh-CN"/>
        </w:rPr>
        <w:t>十、关于低保保障家庭、脱贫户家庭人员和防返贫监测对象考生申请减免考试费用的要求</w:t>
      </w:r>
    </w:p>
    <w:p>
      <w:pPr>
        <w:spacing w:line="560" w:lineRule="exact"/>
        <w:ind w:firstLine="640" w:firstLineChars="200"/>
        <w:rPr>
          <w:rFonts w:hint="eastAsia" w:ascii="仿宋_GB2312" w:hAnsi="仿宋_GB2312" w:eastAsia="仿宋_GB2312" w:cs="仿宋_GB2312"/>
          <w:b w:val="0"/>
          <w:bCs w:val="0"/>
          <w:i w:val="0"/>
          <w:iCs w:val="0"/>
          <w:caps w:val="0"/>
          <w:color w:val="auto"/>
          <w:spacing w:val="0"/>
          <w:sz w:val="32"/>
          <w:szCs w:val="32"/>
          <w:highlight w:val="none"/>
          <w:lang w:eastAsia="zh-CN"/>
        </w:rPr>
      </w:pPr>
      <w:r>
        <w:rPr>
          <w:rFonts w:hint="eastAsia" w:ascii="仿宋_GB2312" w:hAnsi="仿宋_GB2312" w:eastAsia="仿宋_GB2312" w:cs="仿宋_GB2312"/>
          <w:color w:val="000000"/>
          <w:sz w:val="32"/>
          <w:szCs w:val="32"/>
          <w:highlight w:val="none"/>
          <w:u w:val="none"/>
          <w:lang w:eastAsia="zh-CN"/>
        </w:rPr>
        <w:t>对低保保障家庭、脱贫户家庭人员和防返贫监测对象，可免收考试费用，体检费由招聘单位承担。此类人员应于</w:t>
      </w:r>
      <w:r>
        <w:rPr>
          <w:rFonts w:hint="eastAsia" w:ascii="仿宋_GB2312" w:hAnsi="仿宋_GB2312" w:eastAsia="仿宋_GB2312" w:cs="仿宋_GB2312"/>
          <w:b w:val="0"/>
          <w:bCs w:val="0"/>
          <w:i w:val="0"/>
          <w:iCs w:val="0"/>
          <w:caps w:val="0"/>
          <w:color w:val="auto"/>
          <w:spacing w:val="0"/>
          <w:sz w:val="32"/>
          <w:szCs w:val="32"/>
          <w:highlight w:val="none"/>
          <w:lang w:val="en-US" w:eastAsia="zh-CN"/>
        </w:rPr>
        <w:t>7</w:t>
      </w:r>
      <w:r>
        <w:rPr>
          <w:rFonts w:hint="eastAsia" w:ascii="仿宋_GB2312" w:hAnsi="仿宋_GB2312" w:eastAsia="仿宋_GB2312" w:cs="仿宋_GB2312"/>
          <w:b w:val="0"/>
          <w:bCs w:val="0"/>
          <w:i w:val="0"/>
          <w:iCs w:val="0"/>
          <w:caps w:val="0"/>
          <w:color w:val="auto"/>
          <w:spacing w:val="0"/>
          <w:sz w:val="32"/>
          <w:szCs w:val="32"/>
          <w:highlight w:val="none"/>
        </w:rPr>
        <w:t>月</w:t>
      </w:r>
      <w:r>
        <w:rPr>
          <w:rFonts w:hint="eastAsia" w:ascii="仿宋_GB2312" w:hAnsi="仿宋_GB2312" w:eastAsia="仿宋_GB2312" w:cs="仿宋_GB2312"/>
          <w:b w:val="0"/>
          <w:bCs w:val="0"/>
          <w:i w:val="0"/>
          <w:iCs w:val="0"/>
          <w:caps w:val="0"/>
          <w:color w:val="auto"/>
          <w:spacing w:val="0"/>
          <w:sz w:val="32"/>
          <w:szCs w:val="32"/>
          <w:highlight w:val="none"/>
          <w:lang w:val="en-US" w:eastAsia="zh-CN"/>
        </w:rPr>
        <w:t>18</w:t>
      </w:r>
      <w:r>
        <w:rPr>
          <w:rFonts w:hint="eastAsia" w:ascii="仿宋_GB2312" w:hAnsi="仿宋_GB2312" w:eastAsia="仿宋_GB2312" w:cs="仿宋_GB2312"/>
          <w:b w:val="0"/>
          <w:bCs w:val="0"/>
          <w:i w:val="0"/>
          <w:iCs w:val="0"/>
          <w:caps w:val="0"/>
          <w:color w:val="auto"/>
          <w:spacing w:val="0"/>
          <w:sz w:val="32"/>
          <w:szCs w:val="32"/>
          <w:highlight w:val="none"/>
        </w:rPr>
        <w:t>日9:00至</w:t>
      </w:r>
      <w:r>
        <w:rPr>
          <w:rFonts w:hint="eastAsia" w:ascii="仿宋_GB2312" w:hAnsi="仿宋_GB2312" w:eastAsia="仿宋_GB2312" w:cs="仿宋_GB2312"/>
          <w:b w:val="0"/>
          <w:bCs w:val="0"/>
          <w:i w:val="0"/>
          <w:iCs w:val="0"/>
          <w:caps w:val="0"/>
          <w:color w:val="auto"/>
          <w:spacing w:val="0"/>
          <w:sz w:val="32"/>
          <w:szCs w:val="32"/>
          <w:highlight w:val="none"/>
          <w:lang w:val="en-US" w:eastAsia="zh-CN"/>
        </w:rPr>
        <w:t>7</w:t>
      </w:r>
      <w:r>
        <w:rPr>
          <w:rFonts w:hint="eastAsia" w:ascii="仿宋_GB2312" w:hAnsi="仿宋_GB2312" w:eastAsia="仿宋_GB2312" w:cs="仿宋_GB2312"/>
          <w:b w:val="0"/>
          <w:bCs w:val="0"/>
          <w:i w:val="0"/>
          <w:iCs w:val="0"/>
          <w:caps w:val="0"/>
          <w:color w:val="auto"/>
          <w:spacing w:val="0"/>
          <w:sz w:val="32"/>
          <w:szCs w:val="32"/>
          <w:highlight w:val="none"/>
        </w:rPr>
        <w:t>月</w:t>
      </w:r>
      <w:r>
        <w:rPr>
          <w:rFonts w:hint="eastAsia" w:ascii="仿宋_GB2312" w:hAnsi="仿宋_GB2312" w:eastAsia="仿宋_GB2312" w:cs="仿宋_GB2312"/>
          <w:b w:val="0"/>
          <w:bCs w:val="0"/>
          <w:i w:val="0"/>
          <w:iCs w:val="0"/>
          <w:caps w:val="0"/>
          <w:color w:val="auto"/>
          <w:spacing w:val="0"/>
          <w:sz w:val="32"/>
          <w:szCs w:val="32"/>
          <w:highlight w:val="none"/>
          <w:lang w:val="en-US" w:eastAsia="zh-CN"/>
        </w:rPr>
        <w:t>19</w:t>
      </w:r>
      <w:r>
        <w:rPr>
          <w:rFonts w:hint="eastAsia" w:ascii="仿宋_GB2312" w:hAnsi="仿宋_GB2312" w:eastAsia="仿宋_GB2312" w:cs="仿宋_GB2312"/>
          <w:b w:val="0"/>
          <w:bCs w:val="0"/>
          <w:i w:val="0"/>
          <w:iCs w:val="0"/>
          <w:caps w:val="0"/>
          <w:color w:val="auto"/>
          <w:spacing w:val="0"/>
          <w:sz w:val="32"/>
          <w:szCs w:val="32"/>
          <w:highlight w:val="none"/>
        </w:rPr>
        <w:t>日17:00</w:t>
      </w:r>
      <w:r>
        <w:rPr>
          <w:rFonts w:hint="eastAsia" w:ascii="仿宋_GB2312" w:hAnsi="仿宋_GB2312" w:eastAsia="仿宋_GB2312" w:cs="仿宋_GB2312"/>
          <w:b w:val="0"/>
          <w:bCs w:val="0"/>
          <w:i w:val="0"/>
          <w:iCs w:val="0"/>
          <w:caps w:val="0"/>
          <w:color w:val="auto"/>
          <w:spacing w:val="0"/>
          <w:sz w:val="32"/>
          <w:szCs w:val="32"/>
          <w:highlight w:val="none"/>
          <w:lang w:eastAsia="zh-CN"/>
        </w:rPr>
        <w:t>期间扫码并填写相关信息，在报名缴费环节无需进行网上缴费，如已缴费不再退费。其中，纳入低保保障家庭的报考人员需提供低保证、</w:t>
      </w:r>
      <w:r>
        <w:rPr>
          <w:rFonts w:hint="eastAsia" w:ascii="仿宋_GB2312" w:hAnsi="仿宋_GB2312" w:eastAsia="仿宋_GB2312" w:cs="仿宋_GB2312"/>
          <w:b w:val="0"/>
          <w:bCs w:val="0"/>
          <w:i w:val="0"/>
          <w:iCs w:val="0"/>
          <w:caps w:val="0"/>
          <w:color w:val="auto"/>
          <w:spacing w:val="0"/>
          <w:sz w:val="32"/>
          <w:szCs w:val="32"/>
          <w:highlight w:val="none"/>
          <w:lang w:val="en-US" w:eastAsia="zh-CN"/>
        </w:rPr>
        <w:t>6</w:t>
      </w:r>
      <w:r>
        <w:rPr>
          <w:rFonts w:hint="eastAsia" w:ascii="仿宋_GB2312" w:hAnsi="仿宋_GB2312" w:eastAsia="仿宋_GB2312" w:cs="仿宋_GB2312"/>
          <w:b w:val="0"/>
          <w:bCs w:val="0"/>
          <w:i w:val="0"/>
          <w:iCs w:val="0"/>
          <w:caps w:val="0"/>
          <w:color w:val="auto"/>
          <w:spacing w:val="0"/>
          <w:sz w:val="32"/>
          <w:szCs w:val="32"/>
          <w:highlight w:val="none"/>
          <w:lang w:eastAsia="zh-CN"/>
        </w:rPr>
        <w:t>月份领取记录及本家庭任意一个保障对象身份信息的低保诚信承诺书（签名加按手印），建档立卡脱贫家庭和防返贫监测对象的报考人员需提供其家庭所在地的县（市、区）乡村振兴部门出具的相关证明（请申请减免考试费用的考生在报名入口处扫二维码并提交相关的证明材料）。</w:t>
      </w:r>
    </w:p>
    <w:p>
      <w:pPr>
        <w:spacing w:line="560" w:lineRule="exact"/>
        <w:ind w:firstLine="640" w:firstLineChars="200"/>
        <w:rPr>
          <w:rFonts w:hint="eastAsia" w:ascii="黑体" w:hAnsi="黑体" w:eastAsia="黑体" w:cs="黑体"/>
          <w:sz w:val="32"/>
          <w:szCs w:val="32"/>
          <w:highlight w:val="none"/>
          <w:lang w:val="en-US" w:eastAsia="zh-CN"/>
        </w:rPr>
      </w:pPr>
      <w:r>
        <w:rPr>
          <w:rFonts w:hint="eastAsia" w:ascii="黑体" w:hAnsi="黑体" w:eastAsia="黑体" w:cs="黑体"/>
          <w:b w:val="0"/>
          <w:bCs w:val="0"/>
          <w:color w:val="000000"/>
          <w:kern w:val="0"/>
          <w:sz w:val="32"/>
          <w:szCs w:val="32"/>
          <w:highlight w:val="none"/>
          <w:lang w:val="en-US" w:eastAsia="zh-CN"/>
        </w:rPr>
        <w:t>十一、</w:t>
      </w:r>
      <w:r>
        <w:rPr>
          <w:rFonts w:hint="eastAsia" w:ascii="黑体" w:hAnsi="黑体" w:eastAsia="黑体" w:cs="黑体"/>
          <w:sz w:val="32"/>
          <w:szCs w:val="32"/>
          <w:highlight w:val="none"/>
          <w:lang w:val="en-US" w:eastAsia="zh-CN"/>
        </w:rPr>
        <w:t>资格审查须提供材料</w:t>
      </w:r>
    </w:p>
    <w:p>
      <w:pPr>
        <w:spacing w:line="560" w:lineRule="exact"/>
        <w:ind w:firstLine="640" w:firstLineChars="200"/>
        <w:rPr>
          <w:rFonts w:hint="default" w:ascii="仿宋_GB2312" w:hAnsi="仿宋_GB2312" w:eastAsia="仿宋_GB2312" w:cs="仿宋_GB2312"/>
          <w:b w:val="0"/>
          <w:bCs w:val="0"/>
          <w:i w:val="0"/>
          <w:iCs w:val="0"/>
          <w:caps w:val="0"/>
          <w:color w:val="auto"/>
          <w:spacing w:val="0"/>
          <w:sz w:val="32"/>
          <w:szCs w:val="32"/>
          <w:highlight w:val="none"/>
          <w:lang w:val="en-US" w:eastAsia="zh-CN"/>
        </w:rPr>
      </w:pPr>
      <w:r>
        <w:rPr>
          <w:rFonts w:hint="default" w:ascii="仿宋_GB2312" w:hAnsi="仿宋_GB2312" w:eastAsia="仿宋_GB2312" w:cs="仿宋_GB2312"/>
          <w:b w:val="0"/>
          <w:bCs w:val="0"/>
          <w:i w:val="0"/>
          <w:iCs w:val="0"/>
          <w:caps w:val="0"/>
          <w:color w:val="auto"/>
          <w:spacing w:val="0"/>
          <w:sz w:val="32"/>
          <w:szCs w:val="32"/>
          <w:highlight w:val="none"/>
          <w:lang w:val="en-US" w:eastAsia="zh-CN"/>
        </w:rPr>
        <w:t>资格审查时，考生须携带本人居民身份证、考试报名表、笔试准考证、学历证书、学历认定证明或学历证书电子注册备案表、近半年内免冠2寸彩色照片2张及相关岗位要求的证书等原件及复印件一份。下列人员还需提供：</w:t>
      </w:r>
    </w:p>
    <w:p>
      <w:pPr>
        <w:spacing w:line="560" w:lineRule="exact"/>
        <w:ind w:firstLine="640" w:firstLineChars="200"/>
        <w:rPr>
          <w:rFonts w:hint="default" w:ascii="仿宋_GB2312" w:hAnsi="仿宋_GB2312" w:eastAsia="仿宋_GB2312" w:cs="仿宋_GB2312"/>
          <w:b w:val="0"/>
          <w:bCs w:val="0"/>
          <w:i w:val="0"/>
          <w:iCs w:val="0"/>
          <w:caps w:val="0"/>
          <w:color w:val="auto"/>
          <w:spacing w:val="0"/>
          <w:sz w:val="32"/>
          <w:szCs w:val="32"/>
          <w:highlight w:val="none"/>
          <w:lang w:val="en-US" w:eastAsia="zh-CN"/>
        </w:rPr>
      </w:pPr>
      <w:r>
        <w:rPr>
          <w:rFonts w:hint="default" w:ascii="仿宋_GB2312" w:hAnsi="仿宋_GB2312" w:eastAsia="仿宋_GB2312" w:cs="仿宋_GB2312"/>
          <w:b w:val="0"/>
          <w:bCs w:val="0"/>
          <w:i w:val="0"/>
          <w:iCs w:val="0"/>
          <w:caps w:val="0"/>
          <w:color w:val="auto"/>
          <w:spacing w:val="0"/>
          <w:sz w:val="32"/>
          <w:szCs w:val="32"/>
          <w:highlight w:val="none"/>
          <w:lang w:val="en-US" w:eastAsia="zh-CN"/>
        </w:rPr>
        <w:t>（一）国家统一招生的全日制普通高校2024年应届毕业生，由于资格审查时还未取得毕业证，要提供所在学校开具的报名推荐表。</w:t>
      </w:r>
    </w:p>
    <w:p>
      <w:pPr>
        <w:spacing w:line="560" w:lineRule="exact"/>
        <w:ind w:firstLine="640" w:firstLineChars="200"/>
        <w:rPr>
          <w:rFonts w:hint="default" w:ascii="仿宋_GB2312" w:hAnsi="仿宋_GB2312" w:eastAsia="仿宋_GB2312" w:cs="仿宋_GB2312"/>
          <w:b w:val="0"/>
          <w:bCs w:val="0"/>
          <w:i w:val="0"/>
          <w:iCs w:val="0"/>
          <w:caps w:val="0"/>
          <w:color w:val="auto"/>
          <w:spacing w:val="0"/>
          <w:sz w:val="32"/>
          <w:szCs w:val="32"/>
          <w:highlight w:val="none"/>
          <w:lang w:val="en-US" w:eastAsia="zh-CN"/>
        </w:rPr>
      </w:pPr>
      <w:r>
        <w:rPr>
          <w:rFonts w:hint="default" w:ascii="仿宋_GB2312" w:hAnsi="仿宋_GB2312" w:eastAsia="仿宋_GB2312" w:cs="仿宋_GB2312"/>
          <w:b w:val="0"/>
          <w:bCs w:val="0"/>
          <w:i w:val="0"/>
          <w:iCs w:val="0"/>
          <w:caps w:val="0"/>
          <w:color w:val="auto"/>
          <w:spacing w:val="0"/>
          <w:sz w:val="32"/>
          <w:szCs w:val="32"/>
          <w:highlight w:val="none"/>
          <w:lang w:val="en-US" w:eastAsia="zh-CN"/>
        </w:rPr>
        <w:t>（二）留学回国人员报考的，要出具教育部门的学历认证材料。学历认证由教育部留学服务中心负责。报考人员可上网（http://www.cscse.edu.cn）查询认证的有关要求和程序。</w:t>
      </w:r>
    </w:p>
    <w:p>
      <w:pPr>
        <w:spacing w:line="560" w:lineRule="exact"/>
        <w:ind w:firstLine="640" w:firstLineChars="200"/>
        <w:rPr>
          <w:rFonts w:hint="default" w:ascii="仿宋_GB2312" w:hAnsi="仿宋_GB2312" w:eastAsia="仿宋_GB2312" w:cs="仿宋_GB2312"/>
          <w:b w:val="0"/>
          <w:bCs w:val="0"/>
          <w:i w:val="0"/>
          <w:iCs w:val="0"/>
          <w:caps w:val="0"/>
          <w:color w:val="auto"/>
          <w:spacing w:val="0"/>
          <w:sz w:val="32"/>
          <w:szCs w:val="32"/>
          <w:highlight w:val="none"/>
          <w:lang w:val="en-US" w:eastAsia="zh-CN"/>
        </w:rPr>
      </w:pPr>
      <w:r>
        <w:rPr>
          <w:rFonts w:hint="default" w:ascii="仿宋_GB2312" w:hAnsi="仿宋_GB2312" w:eastAsia="仿宋_GB2312" w:cs="仿宋_GB2312"/>
          <w:b w:val="0"/>
          <w:bCs w:val="0"/>
          <w:i w:val="0"/>
          <w:iCs w:val="0"/>
          <w:caps w:val="0"/>
          <w:color w:val="auto"/>
          <w:spacing w:val="0"/>
          <w:sz w:val="32"/>
          <w:szCs w:val="32"/>
          <w:highlight w:val="none"/>
          <w:lang w:val="en-US" w:eastAsia="zh-CN"/>
        </w:rPr>
        <w:t>（三）岗位要求具有工作经历的，考生需提供相应的工作经历证明。</w:t>
      </w:r>
    </w:p>
    <w:p>
      <w:pPr>
        <w:spacing w:line="560" w:lineRule="exact"/>
        <w:ind w:firstLine="640" w:firstLineChars="200"/>
        <w:rPr>
          <w:rFonts w:hint="default" w:ascii="仿宋_GB2312" w:hAnsi="仿宋_GB2312" w:eastAsia="仿宋_GB2312" w:cs="仿宋_GB2312"/>
          <w:b w:val="0"/>
          <w:bCs w:val="0"/>
          <w:i w:val="0"/>
          <w:iCs w:val="0"/>
          <w:caps w:val="0"/>
          <w:color w:val="auto"/>
          <w:spacing w:val="0"/>
          <w:sz w:val="32"/>
          <w:szCs w:val="32"/>
          <w:highlight w:val="none"/>
          <w:lang w:val="en-US" w:eastAsia="zh-CN"/>
        </w:rPr>
      </w:pPr>
      <w:r>
        <w:rPr>
          <w:rFonts w:hint="default" w:ascii="仿宋_GB2312" w:hAnsi="仿宋_GB2312" w:eastAsia="仿宋_GB2312" w:cs="仿宋_GB2312"/>
          <w:b w:val="0"/>
          <w:bCs w:val="0"/>
          <w:i w:val="0"/>
          <w:iCs w:val="0"/>
          <w:caps w:val="0"/>
          <w:color w:val="auto"/>
          <w:spacing w:val="0"/>
          <w:sz w:val="32"/>
          <w:szCs w:val="32"/>
          <w:highlight w:val="none"/>
          <w:lang w:val="en-US" w:eastAsia="zh-CN"/>
        </w:rPr>
        <w:t>（四）在编在职人员还须提供原工作单位和主管部门及同级组织人社部门出具的同意报考证明原件进行资格审查。</w:t>
      </w:r>
    </w:p>
    <w:p>
      <w:pPr>
        <w:spacing w:line="560" w:lineRule="exact"/>
        <w:ind w:firstLine="640" w:firstLineChars="200"/>
        <w:rPr>
          <w:rFonts w:hint="default" w:ascii="仿宋_GB2312" w:hAnsi="仿宋_GB2312" w:eastAsia="仿宋_GB2312" w:cs="仿宋_GB2312"/>
          <w:b w:val="0"/>
          <w:bCs w:val="0"/>
          <w:i w:val="0"/>
          <w:iCs w:val="0"/>
          <w:caps w:val="0"/>
          <w:color w:val="auto"/>
          <w:spacing w:val="0"/>
          <w:sz w:val="32"/>
          <w:szCs w:val="32"/>
          <w:highlight w:val="none"/>
          <w:lang w:val="en-US" w:eastAsia="zh-CN"/>
        </w:rPr>
      </w:pPr>
      <w:r>
        <w:rPr>
          <w:rFonts w:hint="default" w:ascii="仿宋_GB2312" w:hAnsi="仿宋_GB2312" w:eastAsia="仿宋_GB2312" w:cs="仿宋_GB2312"/>
          <w:b w:val="0"/>
          <w:bCs w:val="0"/>
          <w:i w:val="0"/>
          <w:iCs w:val="0"/>
          <w:caps w:val="0"/>
          <w:color w:val="auto"/>
          <w:spacing w:val="0"/>
          <w:sz w:val="32"/>
          <w:szCs w:val="32"/>
          <w:highlight w:val="none"/>
          <w:lang w:val="en-US" w:eastAsia="zh-CN"/>
        </w:rPr>
        <w:t>（</w:t>
      </w:r>
      <w:r>
        <w:rPr>
          <w:rFonts w:hint="eastAsia" w:ascii="仿宋_GB2312" w:hAnsi="仿宋_GB2312" w:eastAsia="仿宋_GB2312" w:cs="仿宋_GB2312"/>
          <w:b w:val="0"/>
          <w:bCs w:val="0"/>
          <w:i w:val="0"/>
          <w:iCs w:val="0"/>
          <w:caps w:val="0"/>
          <w:color w:val="auto"/>
          <w:spacing w:val="0"/>
          <w:sz w:val="32"/>
          <w:szCs w:val="32"/>
          <w:highlight w:val="none"/>
          <w:lang w:val="en-US" w:eastAsia="zh-CN"/>
        </w:rPr>
        <w:t>五</w:t>
      </w:r>
      <w:r>
        <w:rPr>
          <w:rFonts w:hint="default" w:ascii="仿宋_GB2312" w:hAnsi="仿宋_GB2312" w:eastAsia="仿宋_GB2312" w:cs="仿宋_GB2312"/>
          <w:b w:val="0"/>
          <w:bCs w:val="0"/>
          <w:i w:val="0"/>
          <w:iCs w:val="0"/>
          <w:caps w:val="0"/>
          <w:color w:val="auto"/>
          <w:spacing w:val="0"/>
          <w:sz w:val="32"/>
          <w:szCs w:val="32"/>
          <w:highlight w:val="none"/>
          <w:lang w:val="en-US" w:eastAsia="zh-CN"/>
        </w:rPr>
        <w:t>）</w:t>
      </w:r>
      <w:r>
        <w:rPr>
          <w:rFonts w:hint="eastAsia" w:ascii="仿宋_GB2312" w:hAnsi="仿宋_GB2312" w:eastAsia="仿宋_GB2312" w:cs="仿宋_GB2312"/>
          <w:b w:val="0"/>
          <w:bCs w:val="0"/>
          <w:i w:val="0"/>
          <w:iCs w:val="0"/>
          <w:caps w:val="0"/>
          <w:color w:val="auto"/>
          <w:spacing w:val="0"/>
          <w:sz w:val="32"/>
          <w:szCs w:val="32"/>
          <w:highlight w:val="none"/>
          <w:lang w:val="en-US" w:eastAsia="zh-CN"/>
        </w:rPr>
        <w:t>已取得相应层次和学科教师资格证书的人员须提供岗位要求的教师资格证；暂未取得教师资格证书的高校应届毕业生，在资格审查时由个人书写承诺书，承诺在2024年8月底前取得相应层次和学科教师资格证书。</w:t>
      </w:r>
    </w:p>
    <w:p>
      <w:pPr>
        <w:spacing w:line="560" w:lineRule="exact"/>
        <w:ind w:firstLine="640" w:firstLineChars="200"/>
        <w:rPr>
          <w:rFonts w:hint="default" w:ascii="仿宋_GB2312" w:hAnsi="仿宋_GB2312" w:eastAsia="仿宋_GB2312" w:cs="仿宋_GB2312"/>
          <w:b w:val="0"/>
          <w:bCs w:val="0"/>
          <w:i w:val="0"/>
          <w:iCs w:val="0"/>
          <w:caps w:val="0"/>
          <w:color w:val="auto"/>
          <w:spacing w:val="0"/>
          <w:sz w:val="32"/>
          <w:szCs w:val="32"/>
          <w:highlight w:val="none"/>
          <w:lang w:val="en-US" w:eastAsia="zh-CN"/>
        </w:rPr>
      </w:pPr>
      <w:r>
        <w:rPr>
          <w:rFonts w:hint="default" w:ascii="仿宋_GB2312" w:hAnsi="仿宋_GB2312" w:eastAsia="仿宋_GB2312" w:cs="仿宋_GB2312"/>
          <w:b w:val="0"/>
          <w:bCs w:val="0"/>
          <w:i w:val="0"/>
          <w:iCs w:val="0"/>
          <w:caps w:val="0"/>
          <w:color w:val="auto"/>
          <w:spacing w:val="0"/>
          <w:sz w:val="32"/>
          <w:szCs w:val="32"/>
          <w:highlight w:val="none"/>
          <w:lang w:val="en-US" w:eastAsia="zh-CN"/>
        </w:rPr>
        <w:t>（</w:t>
      </w:r>
      <w:r>
        <w:rPr>
          <w:rFonts w:hint="eastAsia" w:ascii="仿宋_GB2312" w:hAnsi="仿宋_GB2312" w:eastAsia="仿宋_GB2312" w:cs="仿宋_GB2312"/>
          <w:b w:val="0"/>
          <w:bCs w:val="0"/>
          <w:i w:val="0"/>
          <w:iCs w:val="0"/>
          <w:caps w:val="0"/>
          <w:color w:val="auto"/>
          <w:spacing w:val="0"/>
          <w:sz w:val="32"/>
          <w:szCs w:val="32"/>
          <w:highlight w:val="none"/>
          <w:lang w:val="en-US" w:eastAsia="zh-CN"/>
        </w:rPr>
        <w:t>六</w:t>
      </w:r>
      <w:r>
        <w:rPr>
          <w:rFonts w:hint="default" w:ascii="仿宋_GB2312" w:hAnsi="仿宋_GB2312" w:eastAsia="仿宋_GB2312" w:cs="仿宋_GB2312"/>
          <w:b w:val="0"/>
          <w:bCs w:val="0"/>
          <w:i w:val="0"/>
          <w:iCs w:val="0"/>
          <w:caps w:val="0"/>
          <w:color w:val="auto"/>
          <w:spacing w:val="0"/>
          <w:sz w:val="32"/>
          <w:szCs w:val="32"/>
          <w:highlight w:val="none"/>
          <w:lang w:val="en-US" w:eastAsia="zh-CN"/>
        </w:rPr>
        <w:t>）2022年或2023年毕业报考限应届毕业生岗位的，需提供择业期有关证明（包括原毕业学校或保留在各级毕业生就业主管部门、毕业生就业指导服务中心、各级人才交流服务机构和各级公共就业服务机构等开具的《档案保管证明》等）</w:t>
      </w:r>
      <w:r>
        <w:rPr>
          <w:rFonts w:hint="eastAsia" w:ascii="仿宋_GB2312" w:hAnsi="仿宋_GB2312" w:eastAsia="仿宋_GB2312" w:cs="仿宋_GB2312"/>
          <w:b w:val="0"/>
          <w:bCs w:val="0"/>
          <w:i w:val="0"/>
          <w:iCs w:val="0"/>
          <w:caps w:val="0"/>
          <w:color w:val="auto"/>
          <w:spacing w:val="0"/>
          <w:sz w:val="32"/>
          <w:szCs w:val="32"/>
          <w:highlight w:val="none"/>
          <w:lang w:val="en-US" w:eastAsia="zh-CN"/>
        </w:rPr>
        <w:t>。</w:t>
      </w:r>
    </w:p>
    <w:p>
      <w:pPr>
        <w:spacing w:line="560" w:lineRule="exact"/>
        <w:ind w:firstLine="640" w:firstLineChars="200"/>
        <w:rPr>
          <w:rFonts w:hint="default" w:ascii="仿宋_GB2312" w:hAnsi="仿宋_GB2312" w:eastAsia="仿宋_GB2312" w:cs="仿宋_GB2312"/>
          <w:b w:val="0"/>
          <w:bCs w:val="0"/>
          <w:i w:val="0"/>
          <w:iCs w:val="0"/>
          <w:caps w:val="0"/>
          <w:color w:val="auto"/>
          <w:spacing w:val="0"/>
          <w:sz w:val="32"/>
          <w:szCs w:val="32"/>
          <w:highlight w:val="none"/>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Noto Sans Ethiop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Sans Ethiopic"/>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altName w:val="黑体"/>
    <w:panose1 w:val="020B0503020204020204"/>
    <w:charset w:val="86"/>
    <w:family w:val="auto"/>
    <w:pitch w:val="default"/>
    <w:sig w:usb0="00000000" w:usb1="0000000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I2MTkzZDc4NmVmYTU3ZWMzMjc3ZmY0MDE4OWE4MjUifQ=="/>
  </w:docVars>
  <w:rsids>
    <w:rsidRoot w:val="7EBE2D81"/>
    <w:rsid w:val="02CF6799"/>
    <w:rsid w:val="064D35F6"/>
    <w:rsid w:val="07BE8043"/>
    <w:rsid w:val="0B561559"/>
    <w:rsid w:val="0F7DA34C"/>
    <w:rsid w:val="0FEFEA1F"/>
    <w:rsid w:val="14BD2EC5"/>
    <w:rsid w:val="190051E5"/>
    <w:rsid w:val="1D440D2B"/>
    <w:rsid w:val="1FFF3327"/>
    <w:rsid w:val="1FFF3983"/>
    <w:rsid w:val="23496AE1"/>
    <w:rsid w:val="2AF9FB5E"/>
    <w:rsid w:val="2B7E27B9"/>
    <w:rsid w:val="2DE80048"/>
    <w:rsid w:val="2F2A0886"/>
    <w:rsid w:val="2F677A93"/>
    <w:rsid w:val="385DC8FA"/>
    <w:rsid w:val="39C3A0E1"/>
    <w:rsid w:val="3D3B2CF2"/>
    <w:rsid w:val="3D9F47F8"/>
    <w:rsid w:val="3DBFFA2B"/>
    <w:rsid w:val="3E295E1B"/>
    <w:rsid w:val="3E9CEEFE"/>
    <w:rsid w:val="3FB4143D"/>
    <w:rsid w:val="3FFF6E1D"/>
    <w:rsid w:val="44C43561"/>
    <w:rsid w:val="4756E356"/>
    <w:rsid w:val="4D9F58D9"/>
    <w:rsid w:val="4EC86B40"/>
    <w:rsid w:val="4FB7410A"/>
    <w:rsid w:val="52C75233"/>
    <w:rsid w:val="55FFC3A8"/>
    <w:rsid w:val="5632576C"/>
    <w:rsid w:val="56EF0D2B"/>
    <w:rsid w:val="577A0797"/>
    <w:rsid w:val="577FC65C"/>
    <w:rsid w:val="57FF95EA"/>
    <w:rsid w:val="57FFC7B3"/>
    <w:rsid w:val="5B7FF18F"/>
    <w:rsid w:val="5CDF4893"/>
    <w:rsid w:val="5EBF6570"/>
    <w:rsid w:val="5FA7B209"/>
    <w:rsid w:val="5FCD8F9C"/>
    <w:rsid w:val="5FCFF06C"/>
    <w:rsid w:val="5FDD20FC"/>
    <w:rsid w:val="5FE8C00D"/>
    <w:rsid w:val="60AFFE5A"/>
    <w:rsid w:val="656B9190"/>
    <w:rsid w:val="68F51E4B"/>
    <w:rsid w:val="6B577368"/>
    <w:rsid w:val="6BD9CADD"/>
    <w:rsid w:val="6DF7F861"/>
    <w:rsid w:val="6F758CCC"/>
    <w:rsid w:val="6FFB24E6"/>
    <w:rsid w:val="6FFDDB17"/>
    <w:rsid w:val="6FFFF958"/>
    <w:rsid w:val="715F949D"/>
    <w:rsid w:val="726FCF89"/>
    <w:rsid w:val="72FAC56C"/>
    <w:rsid w:val="737F2D91"/>
    <w:rsid w:val="73FF12C0"/>
    <w:rsid w:val="757EA064"/>
    <w:rsid w:val="76AFBDF1"/>
    <w:rsid w:val="773FE2B8"/>
    <w:rsid w:val="77FDE703"/>
    <w:rsid w:val="7AAA1AB7"/>
    <w:rsid w:val="7AF65DD4"/>
    <w:rsid w:val="7AF75C5D"/>
    <w:rsid w:val="7B72FACA"/>
    <w:rsid w:val="7C4405EC"/>
    <w:rsid w:val="7C9E3DB3"/>
    <w:rsid w:val="7DDFA166"/>
    <w:rsid w:val="7DF6FFCF"/>
    <w:rsid w:val="7EBE2D81"/>
    <w:rsid w:val="7EBF81F0"/>
    <w:rsid w:val="7EDF236A"/>
    <w:rsid w:val="7EFA2FAA"/>
    <w:rsid w:val="7F63336D"/>
    <w:rsid w:val="7F797BD1"/>
    <w:rsid w:val="7F7D3905"/>
    <w:rsid w:val="7F7ECAB8"/>
    <w:rsid w:val="7F9B0AA5"/>
    <w:rsid w:val="7FE79A55"/>
    <w:rsid w:val="7FEEB579"/>
    <w:rsid w:val="7FF7F3B7"/>
    <w:rsid w:val="7FFB0A22"/>
    <w:rsid w:val="7FFF0DB4"/>
    <w:rsid w:val="7FFF554C"/>
    <w:rsid w:val="8B7A0EB5"/>
    <w:rsid w:val="8CE775F1"/>
    <w:rsid w:val="97F9A690"/>
    <w:rsid w:val="9CFAB1B5"/>
    <w:rsid w:val="9FEF8EFD"/>
    <w:rsid w:val="A9F3BB5F"/>
    <w:rsid w:val="ACF9730B"/>
    <w:rsid w:val="AD11F5DA"/>
    <w:rsid w:val="ADDD33C7"/>
    <w:rsid w:val="ADF7468E"/>
    <w:rsid w:val="AED5A53D"/>
    <w:rsid w:val="AFFD5E16"/>
    <w:rsid w:val="B16D5978"/>
    <w:rsid w:val="B4FCCBC1"/>
    <w:rsid w:val="B6FD2345"/>
    <w:rsid w:val="B75A1B64"/>
    <w:rsid w:val="B7D40FBB"/>
    <w:rsid w:val="B7F637A5"/>
    <w:rsid w:val="B9E79CAC"/>
    <w:rsid w:val="BAEF8FAF"/>
    <w:rsid w:val="BB9B5156"/>
    <w:rsid w:val="BBFF7226"/>
    <w:rsid w:val="BDEF11FE"/>
    <w:rsid w:val="BEF30B0C"/>
    <w:rsid w:val="BF9FCF20"/>
    <w:rsid w:val="CB7EA45F"/>
    <w:rsid w:val="CD5E9650"/>
    <w:rsid w:val="CF81AE37"/>
    <w:rsid w:val="D7E3C1A5"/>
    <w:rsid w:val="DBFD987B"/>
    <w:rsid w:val="DC717739"/>
    <w:rsid w:val="DE6F8B9C"/>
    <w:rsid w:val="DF68AB06"/>
    <w:rsid w:val="E4FF2AA2"/>
    <w:rsid w:val="E9FAD855"/>
    <w:rsid w:val="EB9E3A4F"/>
    <w:rsid w:val="EBFD1E98"/>
    <w:rsid w:val="ED7FD733"/>
    <w:rsid w:val="EDA7C2FB"/>
    <w:rsid w:val="EEFFBF65"/>
    <w:rsid w:val="EF7F2DB6"/>
    <w:rsid w:val="EFAF1765"/>
    <w:rsid w:val="F0DF8141"/>
    <w:rsid w:val="F37FE283"/>
    <w:rsid w:val="F3AB37CC"/>
    <w:rsid w:val="F5DBABFB"/>
    <w:rsid w:val="F5ED64BC"/>
    <w:rsid w:val="F652CAF8"/>
    <w:rsid w:val="F67324CD"/>
    <w:rsid w:val="F6BE522D"/>
    <w:rsid w:val="F6F6D4F0"/>
    <w:rsid w:val="F77AF4B3"/>
    <w:rsid w:val="F77FE6E5"/>
    <w:rsid w:val="F7F7D940"/>
    <w:rsid w:val="F7FFEEC0"/>
    <w:rsid w:val="F89E7AEB"/>
    <w:rsid w:val="F9BF2F21"/>
    <w:rsid w:val="FA6F2271"/>
    <w:rsid w:val="FAFF922E"/>
    <w:rsid w:val="FBF77CD5"/>
    <w:rsid w:val="FBFF875A"/>
    <w:rsid w:val="FC363B73"/>
    <w:rsid w:val="FCBBDA7C"/>
    <w:rsid w:val="FD25C3E4"/>
    <w:rsid w:val="FDBF78FC"/>
    <w:rsid w:val="FDD93C22"/>
    <w:rsid w:val="FDEDD790"/>
    <w:rsid w:val="FEEDBE3F"/>
    <w:rsid w:val="FEEF1A85"/>
    <w:rsid w:val="FF7B2054"/>
    <w:rsid w:val="FFAF377A"/>
    <w:rsid w:val="FFDD75B8"/>
    <w:rsid w:val="FFDFCB82"/>
    <w:rsid w:val="FFE4DF30"/>
    <w:rsid w:val="FFF4B492"/>
    <w:rsid w:val="FFF75685"/>
    <w:rsid w:val="FFF79BC5"/>
    <w:rsid w:val="FFF7A44B"/>
    <w:rsid w:val="FFF9A8DE"/>
    <w:rsid w:val="FFFF63C6"/>
    <w:rsid w:val="FFFF7C8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1"/>
      <w:szCs w:val="21"/>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3870</Words>
  <Characters>4044</Characters>
  <Lines>0</Lines>
  <Paragraphs>0</Paragraphs>
  <TotalTime>9</TotalTime>
  <ScaleCrop>false</ScaleCrop>
  <LinksUpToDate>false</LinksUpToDate>
  <CharactersWithSpaces>4060</CharactersWithSpaces>
  <Application>WPS Office_11.8.2.11806_F1E327BC-269C-435d-A152-05C5408002CA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2023-03-27T00:21:00Z</dcterms:created>
  <dc:creator>test</dc:creator>
  <cp:lastModifiedBy>胡志宏</cp:lastModifiedBy>
  <cp:lastPrinted>2023-04-02T09:03:00Z</cp:lastPrinted>
  <dcterms:modified xsi:type="dcterms:W3CDTF">2024-07-25T17:14:17Z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2052-11.8.2.11806</vt:lpwstr>
  </property>
  <property fmtid="{D5CDD505-2E9C-101B-9397-08002B2CF9AE}" pid="3" name="ICV">
    <vt:lpwstr>0E3EE48F365E4C2E8F3CBB967F3EEC43_13</vt:lpwstr>
  </property>
</Properties>
</file>