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2024年九江市中心幼儿园秋季招生方案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为了加强九江市中心幼儿园招生工作管理，规范招生行为，结合九江市教育局2024秋季招生方案要求，现制定2024年九江市中心幼儿园秋季招生工作实施方案。</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一、招生条件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1．招生年龄</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小班：2020年9月1日——2021年8月31日之内出生的幼儿</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2．身体条件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入园幼儿必须身体健康（无慢性传染病），智力正常，能参加正常集体活动。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3.生源类别</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政策性生源、</w:t>
      </w:r>
      <w:bookmarkStart w:id="0" w:name="_GoBack"/>
      <w:bookmarkEnd w:id="0"/>
      <w:r>
        <w:rPr>
          <w:rFonts w:hint="eastAsia" w:ascii="仿宋" w:hAnsi="仿宋" w:eastAsia="仿宋" w:cs="仿宋"/>
          <w:color w:val="000000"/>
          <w:sz w:val="28"/>
          <w:szCs w:val="28"/>
        </w:rPr>
        <w:t>就近入学社会性生源</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4.招生人数</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甘棠湖园区：100人</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八里湖园区：150人</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二、基本原则</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坚持“公平公开、就近就便”原则，全面实施阳光招生</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三、录取次序</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（一）政策性招生</w:t>
      </w:r>
    </w:p>
    <w:p>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政策性招生对象是指现役军人子女、烈士子女、公安英烈和因公牺牲伤残公安民警子女、司法行政机关人民警察英烈和因公牺牲伤残人民警察子女、国家综合性消防救援队伍人员子女、全职在九江工作的高层次人才子女、重点招商引资企业高级管理人员子女及依据国家法律及政府相关政策依法认定的其他有关人员子女。</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（二）就近社会性招生</w:t>
      </w:r>
    </w:p>
    <w:p>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甘棠湖园区：户籍</w:t>
      </w:r>
      <w:r>
        <w:rPr>
          <w:rFonts w:hint="eastAsia" w:ascii="仿宋" w:hAnsi="仿宋" w:eastAsia="仿宋" w:cs="仿宋"/>
          <w:color w:val="000000"/>
          <w:sz w:val="28"/>
          <w:szCs w:val="28"/>
          <w:lang w:eastAsia="zh-CN"/>
        </w:rPr>
        <w:t>在</w:t>
      </w:r>
      <w:r>
        <w:rPr>
          <w:rFonts w:hint="eastAsia" w:ascii="仿宋" w:hAnsi="仿宋" w:eastAsia="仿宋" w:cs="仿宋"/>
          <w:color w:val="000000"/>
          <w:sz w:val="28"/>
          <w:szCs w:val="28"/>
        </w:rPr>
        <w:t>浔阳区的适龄</w:t>
      </w:r>
      <w:r>
        <w:rPr>
          <w:rFonts w:hint="eastAsia" w:ascii="仿宋" w:hAnsi="仿宋" w:eastAsia="仿宋" w:cs="仿宋"/>
          <w:color w:val="000000"/>
          <w:sz w:val="28"/>
          <w:szCs w:val="28"/>
          <w:lang w:eastAsia="zh-CN"/>
        </w:rPr>
        <w:t>儿童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八里湖园区：</w:t>
      </w:r>
      <w:r>
        <w:rPr>
          <w:rFonts w:hint="eastAsia" w:ascii="仿宋" w:hAnsi="仿宋" w:eastAsia="仿宋" w:cs="仿宋"/>
          <w:color w:val="000000"/>
          <w:sz w:val="28"/>
          <w:szCs w:val="28"/>
        </w:rPr>
        <w:t>户籍在</w:t>
      </w:r>
      <w:r>
        <w:rPr>
          <w:rFonts w:hint="eastAsia" w:ascii="仿宋" w:hAnsi="仿宋" w:eastAsia="仿宋" w:cs="仿宋"/>
          <w:sz w:val="28"/>
          <w:szCs w:val="28"/>
        </w:rPr>
        <w:t>九龙派出所的适龄儿童</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四、招生流程</w:t>
      </w:r>
    </w:p>
    <w:p>
      <w:pPr>
        <w:spacing w:line="360" w:lineRule="auto"/>
        <w:ind w:firstLine="562" w:firstLineChars="200"/>
        <w:rPr>
          <w:rFonts w:ascii="仿宋" w:hAnsi="仿宋" w:eastAsia="仿宋" w:cs="仿宋"/>
          <w:b/>
          <w:bCs/>
          <w:color w:val="000000"/>
          <w:sz w:val="28"/>
          <w:szCs w:val="28"/>
        </w:rPr>
      </w:pPr>
      <w:r>
        <w:rPr>
          <w:rFonts w:hint="eastAsia" w:ascii="微软雅黑" w:hAnsi="微软雅黑" w:eastAsia="微软雅黑" w:cs="微软雅黑"/>
          <w:b/>
          <w:bCs/>
          <w:color w:val="000000"/>
          <w:sz w:val="28"/>
          <w:szCs w:val="28"/>
        </w:rPr>
        <w:t>①</w:t>
      </w:r>
      <w:r>
        <w:rPr>
          <w:rFonts w:hint="eastAsia" w:ascii="仿宋" w:hAnsi="仿宋" w:eastAsia="仿宋" w:cs="仿宋"/>
          <w:b/>
          <w:bCs/>
          <w:color w:val="000000"/>
          <w:sz w:val="28"/>
          <w:szCs w:val="28"/>
        </w:rPr>
        <w:t>发布公告。</w:t>
      </w:r>
      <w:r>
        <w:rPr>
          <w:rFonts w:hint="eastAsia" w:ascii="仿宋" w:hAnsi="仿宋" w:eastAsia="仿宋" w:cs="仿宋"/>
          <w:bCs/>
          <w:color w:val="000000"/>
          <w:sz w:val="28"/>
          <w:szCs w:val="28"/>
        </w:rPr>
        <w:t>2024年7月17日</w:t>
      </w:r>
      <w:r>
        <w:rPr>
          <w:rFonts w:hint="eastAsia" w:ascii="仿宋" w:hAnsi="仿宋" w:eastAsia="仿宋" w:cs="仿宋"/>
          <w:bCs/>
          <w:color w:val="000000"/>
          <w:sz w:val="28"/>
          <w:szCs w:val="28"/>
          <w:lang w:eastAsia="zh-CN"/>
        </w:rPr>
        <w:t>在</w:t>
      </w:r>
      <w:r>
        <w:rPr>
          <w:rFonts w:hint="eastAsia" w:ascii="仿宋" w:hAnsi="仿宋" w:eastAsia="仿宋" w:cs="仿宋"/>
          <w:color w:val="000000"/>
          <w:sz w:val="28"/>
          <w:szCs w:val="28"/>
        </w:rPr>
        <w:t>九江发布、九江教育网、九江教育发布、幼儿园网站和微信公众号、幼儿园门口公告栏发布招生公告。</w:t>
      </w:r>
    </w:p>
    <w:p>
      <w:pPr>
        <w:spacing w:line="360" w:lineRule="auto"/>
        <w:ind w:firstLine="562" w:firstLineChars="200"/>
        <w:rPr>
          <w:rFonts w:ascii="仿宋" w:hAnsi="仿宋" w:eastAsia="仿宋" w:cs="仿宋"/>
          <w:b/>
          <w:bCs/>
          <w:color w:val="000000"/>
          <w:sz w:val="28"/>
          <w:szCs w:val="28"/>
        </w:rPr>
      </w:pPr>
      <w:r>
        <w:rPr>
          <w:rFonts w:hint="eastAsia" w:ascii="微软雅黑" w:hAnsi="微软雅黑" w:eastAsia="微软雅黑" w:cs="微软雅黑"/>
          <w:b/>
          <w:bCs/>
          <w:color w:val="000000"/>
          <w:sz w:val="28"/>
          <w:szCs w:val="28"/>
        </w:rPr>
        <w:t>②</w:t>
      </w:r>
      <w:r>
        <w:rPr>
          <w:rFonts w:hint="eastAsia" w:ascii="仿宋" w:hAnsi="仿宋" w:eastAsia="仿宋" w:cs="仿宋"/>
          <w:b/>
          <w:bCs/>
          <w:color w:val="000000"/>
          <w:sz w:val="28"/>
          <w:szCs w:val="28"/>
        </w:rPr>
        <w:t>网上报名。</w:t>
      </w:r>
      <w:r>
        <w:rPr>
          <w:rFonts w:hint="eastAsia" w:ascii="仿宋" w:hAnsi="仿宋" w:eastAsia="仿宋" w:cs="仿宋"/>
          <w:b w:val="0"/>
          <w:bCs w:val="0"/>
          <w:color w:val="000000"/>
          <w:sz w:val="28"/>
          <w:szCs w:val="28"/>
          <w:lang w:eastAsia="zh-CN"/>
        </w:rPr>
        <w:t>自</w:t>
      </w:r>
      <w:r>
        <w:rPr>
          <w:rFonts w:hint="eastAsia" w:ascii="仿宋" w:hAnsi="仿宋" w:eastAsia="仿宋" w:cs="仿宋"/>
          <w:b w:val="0"/>
          <w:bCs w:val="0"/>
          <w:color w:val="000000"/>
          <w:sz w:val="28"/>
          <w:szCs w:val="28"/>
        </w:rPr>
        <w:t>招生公告发布</w:t>
      </w:r>
      <w:r>
        <w:rPr>
          <w:rFonts w:hint="eastAsia" w:ascii="仿宋" w:hAnsi="仿宋" w:eastAsia="仿宋" w:cs="仿宋"/>
          <w:color w:val="000000"/>
          <w:sz w:val="28"/>
          <w:szCs w:val="28"/>
          <w:lang w:eastAsia="zh-CN"/>
        </w:rPr>
        <w:t>即日起</w:t>
      </w:r>
      <w:r>
        <w:rPr>
          <w:rFonts w:hint="eastAsia" w:ascii="仿宋" w:hAnsi="仿宋" w:eastAsia="仿宋" w:cs="仿宋"/>
          <w:color w:val="000000"/>
          <w:sz w:val="28"/>
          <w:szCs w:val="28"/>
          <w:lang w:val="en-US" w:eastAsia="zh-CN"/>
        </w:rPr>
        <w:t>至7月21日18：00，请</w:t>
      </w:r>
      <w:r>
        <w:rPr>
          <w:rFonts w:hint="eastAsia" w:ascii="仿宋" w:hAnsi="仿宋" w:eastAsia="仿宋" w:cs="仿宋"/>
          <w:color w:val="000000"/>
          <w:sz w:val="28"/>
          <w:szCs w:val="28"/>
        </w:rPr>
        <w:t>家长在规定的网上报名时间内，通过手机支付宝搜索并进入赣服通，在赣服通首页搜索“入学一件事”后依次选择九江市-&gt;市本级，进入报名系统后点击“九江市直幼儿园报名入口”，选择九江市中心幼儿园对应所报名的园区填报（每位幼儿只能填报1所），登记过程中请将相关信息如实、准确填写。</w:t>
      </w:r>
    </w:p>
    <w:p>
      <w:pPr>
        <w:spacing w:line="360" w:lineRule="auto"/>
        <w:ind w:firstLine="562" w:firstLineChars="200"/>
        <w:rPr>
          <w:rFonts w:ascii="仿宋" w:hAnsi="仿宋" w:eastAsia="仿宋" w:cs="仿宋"/>
          <w:b/>
          <w:color w:val="000000"/>
          <w:sz w:val="28"/>
        </w:rPr>
      </w:pPr>
      <w:r>
        <w:rPr>
          <w:rFonts w:hint="eastAsia" w:ascii="微软雅黑" w:hAnsi="微软雅黑" w:eastAsia="微软雅黑" w:cs="微软雅黑"/>
          <w:b/>
          <w:bCs/>
          <w:color w:val="000000"/>
          <w:sz w:val="28"/>
          <w:szCs w:val="28"/>
        </w:rPr>
        <w:t>③</w:t>
      </w:r>
      <w:r>
        <w:rPr>
          <w:rFonts w:hint="eastAsia" w:ascii="仿宋" w:hAnsi="仿宋" w:eastAsia="仿宋" w:cs="仿宋"/>
          <w:b/>
          <w:color w:val="000000"/>
          <w:sz w:val="28"/>
        </w:rPr>
        <w:t>资格审查。</w:t>
      </w:r>
      <w:r>
        <w:rPr>
          <w:rFonts w:hint="eastAsia" w:ascii="仿宋" w:hAnsi="仿宋" w:eastAsia="仿宋" w:cs="仿宋"/>
          <w:b w:val="0"/>
          <w:bCs/>
          <w:color w:val="000000"/>
          <w:sz w:val="28"/>
          <w:lang w:val="en-US" w:eastAsia="zh-CN"/>
        </w:rPr>
        <w:t>7月23日上午9：00--11：30，下午14：30--17：00，请</w:t>
      </w:r>
      <w:r>
        <w:rPr>
          <w:rFonts w:hint="eastAsia" w:ascii="仿宋" w:hAnsi="仿宋" w:eastAsia="仿宋" w:cs="仿宋"/>
          <w:b w:val="0"/>
          <w:bCs/>
          <w:color w:val="000000"/>
          <w:sz w:val="28"/>
        </w:rPr>
        <w:t>家长携带相</w:t>
      </w:r>
      <w:r>
        <w:rPr>
          <w:rFonts w:hint="eastAsia" w:ascii="仿宋" w:hAnsi="仿宋" w:eastAsia="仿宋" w:cs="仿宋"/>
          <w:bCs/>
          <w:color w:val="000000"/>
          <w:sz w:val="28"/>
        </w:rPr>
        <w:t>关证件到中心幼儿园八里湖园区进行材料审核。经审查核验，若通过审查的人数少于或等于计划招生数，直接办理入园手续，发放录取通知书；若人数多于计划招生数，则进行摇号派位。不按规定时间进行资格审查的视为自动放弃。</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 xml:space="preserve">     九江市中心幼儿园新生报名资格审查需提供以下材料：（1）幼儿户口本；（2）幼儿出生医学证明;（3）幼儿预防接种证。    </w:t>
      </w:r>
    </w:p>
    <w:p>
      <w:pPr>
        <w:spacing w:line="360" w:lineRule="auto"/>
        <w:rPr>
          <w:rFonts w:hint="eastAsia" w:ascii="仿宋" w:hAnsi="仿宋" w:eastAsia="仿宋" w:cs="仿宋"/>
          <w:b w:val="0"/>
          <w:bCs w:val="0"/>
          <w:color w:val="000000"/>
          <w:sz w:val="28"/>
          <w:szCs w:val="28"/>
          <w:lang w:eastAsia="zh-CN"/>
        </w:rPr>
      </w:pPr>
      <w:r>
        <w:rPr>
          <w:rFonts w:hint="eastAsia" w:ascii="微软雅黑" w:hAnsi="微软雅黑" w:eastAsia="微软雅黑" w:cs="微软雅黑"/>
          <w:b/>
          <w:bCs/>
          <w:color w:val="000000"/>
          <w:sz w:val="28"/>
          <w:szCs w:val="28"/>
        </w:rPr>
        <w:t xml:space="preserve">    ④</w:t>
      </w:r>
      <w:r>
        <w:rPr>
          <w:rFonts w:hint="eastAsia" w:ascii="仿宋" w:hAnsi="仿宋" w:eastAsia="仿宋" w:cs="仿宋"/>
          <w:b/>
          <w:bCs/>
          <w:color w:val="000000"/>
          <w:sz w:val="28"/>
          <w:szCs w:val="28"/>
        </w:rPr>
        <w:t>编号公布。</w:t>
      </w:r>
      <w:r>
        <w:rPr>
          <w:rFonts w:hint="eastAsia" w:ascii="仿宋" w:hAnsi="仿宋" w:eastAsia="仿宋" w:cs="仿宋"/>
          <w:b w:val="0"/>
          <w:bCs w:val="0"/>
          <w:color w:val="000000"/>
          <w:sz w:val="28"/>
          <w:szCs w:val="28"/>
        </w:rPr>
        <w:t>2024年7月2</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rPr>
        <w:t>日在九江市中心幼儿园公众号发布登记名单及编号</w:t>
      </w:r>
      <w:r>
        <w:rPr>
          <w:rFonts w:hint="eastAsia" w:ascii="仿宋" w:hAnsi="仿宋" w:eastAsia="仿宋" w:cs="仿宋"/>
          <w:b w:val="0"/>
          <w:bCs w:val="0"/>
          <w:color w:val="000000"/>
          <w:sz w:val="28"/>
          <w:szCs w:val="28"/>
          <w:lang w:eastAsia="zh-CN"/>
        </w:rPr>
        <w:t>，同步公布摇号派位日期。</w:t>
      </w:r>
    </w:p>
    <w:p>
      <w:pPr>
        <w:spacing w:line="360" w:lineRule="auto"/>
        <w:ind w:firstLine="562" w:firstLineChars="200"/>
        <w:rPr>
          <w:rFonts w:ascii="仿宋" w:hAnsi="仿宋" w:eastAsia="仿宋" w:cs="仿宋"/>
          <w:color w:val="000000"/>
          <w:sz w:val="28"/>
          <w:szCs w:val="28"/>
        </w:rPr>
      </w:pPr>
      <w:r>
        <w:rPr>
          <w:rFonts w:hint="eastAsia" w:ascii="微软雅黑" w:hAnsi="微软雅黑" w:eastAsia="微软雅黑" w:cs="微软雅黑"/>
          <w:b/>
          <w:bCs/>
          <w:color w:val="000000"/>
          <w:sz w:val="28"/>
          <w:szCs w:val="28"/>
        </w:rPr>
        <w:t>⑤</w:t>
      </w:r>
      <w:r>
        <w:rPr>
          <w:rFonts w:hint="eastAsia" w:ascii="仿宋" w:hAnsi="仿宋" w:eastAsia="仿宋" w:cs="仿宋"/>
          <w:b/>
          <w:bCs/>
          <w:sz w:val="28"/>
          <w:szCs w:val="28"/>
        </w:rPr>
        <w:t>摇号抽</w:t>
      </w:r>
      <w:r>
        <w:rPr>
          <w:rFonts w:hint="eastAsia" w:ascii="仿宋" w:hAnsi="仿宋" w:eastAsia="仿宋" w:cs="仿宋"/>
          <w:b/>
          <w:bCs/>
          <w:color w:val="000000"/>
          <w:sz w:val="28"/>
          <w:szCs w:val="28"/>
        </w:rPr>
        <w:t>签。</w:t>
      </w:r>
      <w:r>
        <w:rPr>
          <w:rFonts w:hint="eastAsia" w:ascii="仿宋" w:hAnsi="仿宋" w:eastAsia="仿宋" w:cs="仿宋"/>
          <w:color w:val="000000"/>
          <w:sz w:val="28"/>
          <w:szCs w:val="28"/>
        </w:rPr>
        <w:t>摇号现场设在九江市中心幼儿园八里湖园区，现场邀请监督人员：市人大代表、市政协委员、幼儿家长代表、相关社区工作人员、各媒体代表、市教育局相关科室工作人员。通过电脑系统随机派位确定拟录名单</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电脑派位落选者自行就近选择区属公办园或普惠性民办幼儿园就读。</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五、结果公示。</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在摇号现场公布录取名单，同时在九江市中心幼儿园门口公示栏和公众号发布全部录取名单（包含政策性招生名单），接受社会监督。公示期5个工作日。</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六、收费标准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九江市中心幼儿园收费标准依据九发改价费字【2020】306号、九价费字【2013】11号，收取保育教育费每月每生520元。每学期初通过赣服通一次性缴纳。</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七、注意事项</w:t>
      </w:r>
    </w:p>
    <w:p>
      <w:pPr>
        <w:spacing w:line="360" w:lineRule="auto"/>
        <w:ind w:firstLine="562" w:firstLineChars="200"/>
        <w:rPr>
          <w:rFonts w:ascii="仿宋" w:hAnsi="仿宋" w:eastAsia="仿宋" w:cs="仿宋"/>
          <w:color w:val="000000"/>
          <w:sz w:val="28"/>
          <w:szCs w:val="28"/>
        </w:rPr>
      </w:pPr>
      <w:r>
        <w:rPr>
          <w:rFonts w:hint="eastAsia" w:ascii="微软雅黑" w:hAnsi="微软雅黑" w:eastAsia="微软雅黑" w:cs="微软雅黑"/>
          <w:b/>
          <w:bCs/>
          <w:color w:val="000000"/>
          <w:sz w:val="28"/>
          <w:szCs w:val="28"/>
        </w:rPr>
        <w:t>①</w:t>
      </w:r>
      <w:r>
        <w:rPr>
          <w:rFonts w:hint="eastAsia" w:ascii="仿宋" w:hAnsi="仿宋" w:eastAsia="仿宋" w:cs="仿宋"/>
          <w:color w:val="000000"/>
          <w:sz w:val="28"/>
          <w:szCs w:val="28"/>
        </w:rPr>
        <w:t>一名幼儿限报一所。凡多报、虚报、谎报、瞒报的，一律取消录取资格。所填报名信息逾期不得修改。</w:t>
      </w:r>
    </w:p>
    <w:p>
      <w:pPr>
        <w:spacing w:line="360" w:lineRule="auto"/>
        <w:ind w:firstLine="562" w:firstLineChars="200"/>
        <w:rPr>
          <w:rFonts w:ascii="仿宋" w:hAnsi="仿宋" w:eastAsia="仿宋" w:cs="仿宋"/>
          <w:sz w:val="28"/>
          <w:szCs w:val="28"/>
        </w:rPr>
      </w:pPr>
      <w:r>
        <w:rPr>
          <w:rFonts w:hint="eastAsia" w:ascii="微软雅黑" w:hAnsi="微软雅黑" w:eastAsia="微软雅黑" w:cs="微软雅黑"/>
          <w:b/>
          <w:bCs/>
          <w:sz w:val="28"/>
          <w:szCs w:val="28"/>
        </w:rPr>
        <w:t>②</w:t>
      </w:r>
      <w:r>
        <w:rPr>
          <w:rFonts w:hint="eastAsia" w:ascii="仿宋" w:hAnsi="仿宋" w:eastAsia="仿宋" w:cs="仿宋"/>
          <w:sz w:val="28"/>
          <w:szCs w:val="28"/>
        </w:rPr>
        <w:t>双胞胎或多胞胎的家长可申请“一号抽签，捆绑参与”的模式，即选择录入其中一名幼儿信息，双胞胎或多胞胎作为一个组合参与抽签；如双胞胎或多胞胎的家长未提出相关申请，则默认按其实际报名幼儿信息参与抽签。</w:t>
      </w:r>
    </w:p>
    <w:p>
      <w:pPr>
        <w:spacing w:line="360" w:lineRule="auto"/>
        <w:ind w:firstLine="562" w:firstLineChars="200"/>
        <w:rPr>
          <w:rFonts w:ascii="仿宋" w:hAnsi="仿宋" w:eastAsia="仿宋" w:cs="仿宋"/>
          <w:sz w:val="28"/>
          <w:szCs w:val="28"/>
        </w:rPr>
      </w:pPr>
      <w:r>
        <w:rPr>
          <w:rFonts w:hint="eastAsia" w:ascii="微软雅黑" w:hAnsi="微软雅黑" w:eastAsia="微软雅黑" w:cs="微软雅黑"/>
          <w:b/>
          <w:bCs/>
          <w:sz w:val="28"/>
          <w:szCs w:val="28"/>
        </w:rPr>
        <w:t>③</w:t>
      </w:r>
      <w:r>
        <w:rPr>
          <w:rFonts w:hint="eastAsia" w:ascii="仿宋" w:hAnsi="仿宋" w:eastAsia="仿宋" w:cs="仿宋"/>
          <w:sz w:val="28"/>
          <w:szCs w:val="28"/>
        </w:rPr>
        <w:t>招生咨询电话：</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张老师：17707923964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朱老师：17707929284</w:t>
      </w:r>
    </w:p>
    <w:p>
      <w:pPr>
        <w:spacing w:line="360" w:lineRule="auto"/>
        <w:ind w:firstLine="560" w:firstLineChars="200"/>
        <w:rPr>
          <w:rFonts w:ascii="仿宋" w:hAnsi="仿宋" w:eastAsia="仿宋" w:cs="仿宋"/>
          <w:sz w:val="28"/>
          <w:szCs w:val="28"/>
        </w:rPr>
      </w:pPr>
    </w:p>
    <w:p>
      <w:pPr>
        <w:spacing w:line="600" w:lineRule="exact"/>
        <w:rPr>
          <w:rFonts w:ascii="仿宋" w:hAnsi="仿宋" w:eastAsia="仿宋" w:cs="仿宋"/>
          <w:b/>
          <w:bCs/>
          <w:sz w:val="30"/>
          <w:szCs w:val="30"/>
        </w:rPr>
      </w:pPr>
      <w:r>
        <w:rPr>
          <w:rFonts w:hint="eastAsia" w:ascii="仿宋" w:hAnsi="仿宋" w:eastAsia="仿宋" w:cs="仿宋"/>
          <w:b/>
          <w:bCs/>
          <w:sz w:val="30"/>
          <w:szCs w:val="30"/>
        </w:rPr>
        <w:t xml:space="preserve">                              九江市中心幼儿园</w:t>
      </w:r>
    </w:p>
    <w:p>
      <w:pPr>
        <w:spacing w:line="600" w:lineRule="exact"/>
        <w:rPr>
          <w:rFonts w:ascii="仿宋" w:hAnsi="仿宋" w:eastAsia="仿宋" w:cs="仿宋"/>
          <w:b/>
          <w:bCs/>
          <w:sz w:val="30"/>
          <w:szCs w:val="30"/>
        </w:rPr>
      </w:pPr>
      <w:r>
        <w:rPr>
          <w:rFonts w:hint="eastAsia" w:ascii="仿宋" w:hAnsi="仿宋" w:eastAsia="仿宋" w:cs="仿宋"/>
          <w:b/>
          <w:bCs/>
          <w:sz w:val="30"/>
          <w:szCs w:val="30"/>
        </w:rPr>
        <w:t xml:space="preserve">                               2024年7月16日</w:t>
      </w:r>
    </w:p>
    <w:p>
      <w:pPr>
        <w:spacing w:line="360" w:lineRule="auto"/>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6591FE2"/>
    <w:rsid w:val="00027944"/>
    <w:rsid w:val="0028329C"/>
    <w:rsid w:val="00300DF9"/>
    <w:rsid w:val="003173F6"/>
    <w:rsid w:val="00376419"/>
    <w:rsid w:val="003C5BA1"/>
    <w:rsid w:val="004270E3"/>
    <w:rsid w:val="0047249E"/>
    <w:rsid w:val="004D7EC5"/>
    <w:rsid w:val="006B1D13"/>
    <w:rsid w:val="00734050"/>
    <w:rsid w:val="009100CF"/>
    <w:rsid w:val="009A0603"/>
    <w:rsid w:val="009F648F"/>
    <w:rsid w:val="00A451EE"/>
    <w:rsid w:val="00A75368"/>
    <w:rsid w:val="00AD348F"/>
    <w:rsid w:val="00B020B2"/>
    <w:rsid w:val="00CC40B4"/>
    <w:rsid w:val="00DE74F8"/>
    <w:rsid w:val="00FF6D70"/>
    <w:rsid w:val="08007FEC"/>
    <w:rsid w:val="08E13FBE"/>
    <w:rsid w:val="092255F6"/>
    <w:rsid w:val="094E72CB"/>
    <w:rsid w:val="0A1D5763"/>
    <w:rsid w:val="11B36CF6"/>
    <w:rsid w:val="13F53A16"/>
    <w:rsid w:val="1C081673"/>
    <w:rsid w:val="2418246B"/>
    <w:rsid w:val="25453928"/>
    <w:rsid w:val="2630189B"/>
    <w:rsid w:val="28FA413F"/>
    <w:rsid w:val="2BD831DE"/>
    <w:rsid w:val="2C1C51EE"/>
    <w:rsid w:val="2CD81EA7"/>
    <w:rsid w:val="2EED4C20"/>
    <w:rsid w:val="2FAD43AF"/>
    <w:rsid w:val="316B3A14"/>
    <w:rsid w:val="32F32879"/>
    <w:rsid w:val="363139B8"/>
    <w:rsid w:val="368D1787"/>
    <w:rsid w:val="3C6D2836"/>
    <w:rsid w:val="3DD56943"/>
    <w:rsid w:val="3EC0040A"/>
    <w:rsid w:val="408B6264"/>
    <w:rsid w:val="414B6979"/>
    <w:rsid w:val="428A638C"/>
    <w:rsid w:val="42B270AB"/>
    <w:rsid w:val="43E35B3B"/>
    <w:rsid w:val="469334F9"/>
    <w:rsid w:val="476444A2"/>
    <w:rsid w:val="47F96BA5"/>
    <w:rsid w:val="4AE93622"/>
    <w:rsid w:val="4AF17F76"/>
    <w:rsid w:val="4B024578"/>
    <w:rsid w:val="4DEA3C4E"/>
    <w:rsid w:val="4E412FEC"/>
    <w:rsid w:val="4EB13EA6"/>
    <w:rsid w:val="523F7362"/>
    <w:rsid w:val="576304E5"/>
    <w:rsid w:val="583E4D02"/>
    <w:rsid w:val="5905084A"/>
    <w:rsid w:val="5CCB1E1F"/>
    <w:rsid w:val="5FA25E8E"/>
    <w:rsid w:val="60E50670"/>
    <w:rsid w:val="62473496"/>
    <w:rsid w:val="63FC2DE6"/>
    <w:rsid w:val="658904F7"/>
    <w:rsid w:val="65B110CD"/>
    <w:rsid w:val="66495BDD"/>
    <w:rsid w:val="66591FE2"/>
    <w:rsid w:val="66855163"/>
    <w:rsid w:val="670275B8"/>
    <w:rsid w:val="691F0043"/>
    <w:rsid w:val="6ACC4BFF"/>
    <w:rsid w:val="6CD15B2D"/>
    <w:rsid w:val="6D646EFF"/>
    <w:rsid w:val="6F1E2F71"/>
    <w:rsid w:val="6F9F112C"/>
    <w:rsid w:val="71197447"/>
    <w:rsid w:val="75281602"/>
    <w:rsid w:val="7626690D"/>
    <w:rsid w:val="76F7AC15"/>
    <w:rsid w:val="780D3330"/>
    <w:rsid w:val="7DEB08B5"/>
    <w:rsid w:val="7DF9BF13"/>
    <w:rsid w:val="EBFB76E7"/>
    <w:rsid w:val="F3738F5E"/>
    <w:rsid w:val="FFCB7067"/>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4</Pages>
  <Words>275</Words>
  <Characters>1570</Characters>
  <Lines>13</Lines>
  <Paragraphs>3</Paragraphs>
  <TotalTime>10</TotalTime>
  <ScaleCrop>false</ScaleCrop>
  <LinksUpToDate>false</LinksUpToDate>
  <CharactersWithSpaces>1842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2024-05-11T18:59:00Z</dcterms:created>
  <dc:creator>Administrator</dc:creator>
  <cp:lastModifiedBy>adminstrator</cp:lastModifiedBy>
  <dcterms:modified xsi:type="dcterms:W3CDTF">2024-07-17T11:08:21Z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4CFC39C7A9E04896AB806BA1641F53C3_13</vt:lpwstr>
  </property>
</Properties>
</file>