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bCs/>
          <w:sz w:val="32"/>
          <w:szCs w:val="32"/>
        </w:rPr>
      </w:pPr>
      <w:r>
        <w:rPr>
          <w:rFonts w:hint="eastAsia" w:ascii="仿宋" w:hAnsi="仿宋" w:eastAsia="仿宋" w:cs="仿宋"/>
          <w:b/>
          <w:bCs/>
          <w:sz w:val="32"/>
          <w:szCs w:val="32"/>
        </w:rPr>
        <w:t>九江市政府机关幼儿园2024年秋季招生方案</w:t>
      </w:r>
    </w:p>
    <w:p>
      <w:pPr>
        <w:ind w:firstLine="560" w:firstLineChars="200"/>
        <w:rPr>
          <w:rFonts w:ascii="仿宋" w:hAnsi="仿宋" w:eastAsia="仿宋" w:cs="仿宋"/>
          <w:bCs/>
          <w:sz w:val="28"/>
          <w:szCs w:val="28"/>
        </w:rPr>
      </w:pPr>
      <w:r>
        <w:rPr>
          <w:rFonts w:hint="eastAsia" w:ascii="仿宋" w:hAnsi="仿宋" w:eastAsia="仿宋" w:cs="仿宋"/>
          <w:bCs/>
          <w:sz w:val="28"/>
          <w:szCs w:val="28"/>
        </w:rPr>
        <w:t>为贯彻落实《幼儿园工作规程》以及教育部等九部门印发的《“十四五”学前教育发展提升行动计划》及《江西省城镇住宅小区配套幼儿园建设管理办法（修订）》等文件精神，为进一步规范幼儿园招生管理，确保招生工作公平公正、规范有序，按照市教育局关于市直公办幼儿园招生工作要求，结合幼儿园工作实际，特制定市政府机关幼儿园2024年秋季招生方案具体如下：</w:t>
      </w:r>
      <w:r>
        <w:rPr>
          <w:rFonts w:hint="eastAsia" w:ascii="仿宋" w:hAnsi="仿宋" w:eastAsia="仿宋" w:cs="仿宋"/>
          <w:bCs/>
          <w:sz w:val="28"/>
          <w:szCs w:val="28"/>
        </w:rPr>
        <w:tab/>
      </w:r>
      <w:r>
        <w:rPr>
          <w:rFonts w:hint="eastAsia" w:ascii="仿宋" w:hAnsi="仿宋" w:eastAsia="仿宋" w:cs="仿宋"/>
          <w:bCs/>
          <w:sz w:val="28"/>
          <w:szCs w:val="28"/>
        </w:rPr>
        <w:tab/>
      </w:r>
      <w:r>
        <w:rPr>
          <w:rFonts w:hint="eastAsia" w:ascii="仿宋" w:hAnsi="仿宋" w:eastAsia="仿宋" w:cs="仿宋"/>
          <w:bCs/>
          <w:sz w:val="28"/>
          <w:szCs w:val="28"/>
        </w:rPr>
        <w:tab/>
      </w:r>
    </w:p>
    <w:p>
      <w:pPr>
        <w:ind w:firstLine="560" w:firstLineChars="200"/>
        <w:rPr>
          <w:rFonts w:ascii="仿宋" w:hAnsi="仿宋" w:eastAsia="仿宋" w:cs="仿宋"/>
          <w:bCs/>
          <w:sz w:val="28"/>
          <w:szCs w:val="28"/>
        </w:rPr>
      </w:pPr>
      <w:r>
        <w:rPr>
          <w:rFonts w:hint="eastAsia" w:ascii="仿宋" w:hAnsi="仿宋" w:eastAsia="仿宋" w:cs="仿宋"/>
          <w:bCs/>
          <w:sz w:val="28"/>
          <w:szCs w:val="28"/>
        </w:rPr>
        <w:t>一、招生条件</w:t>
      </w:r>
    </w:p>
    <w:p>
      <w:pPr>
        <w:ind w:firstLine="560" w:firstLineChars="200"/>
        <w:rPr>
          <w:rFonts w:ascii="仿宋" w:hAnsi="仿宋" w:eastAsia="仿宋" w:cs="仿宋"/>
          <w:bCs/>
          <w:sz w:val="28"/>
          <w:szCs w:val="28"/>
        </w:rPr>
      </w:pPr>
      <w:r>
        <w:rPr>
          <w:rFonts w:hint="eastAsia" w:ascii="仿宋" w:hAnsi="仿宋" w:eastAsia="仿宋" w:cs="仿宋"/>
          <w:bCs/>
          <w:sz w:val="28"/>
          <w:szCs w:val="28"/>
        </w:rPr>
        <w:t xml:space="preserve"> 1.招生年龄</w:t>
      </w:r>
    </w:p>
    <w:p>
      <w:pPr>
        <w:ind w:firstLine="700" w:firstLineChars="250"/>
        <w:rPr>
          <w:rFonts w:ascii="仿宋" w:hAnsi="仿宋" w:eastAsia="仿宋" w:cs="仿宋"/>
          <w:bCs/>
          <w:sz w:val="28"/>
          <w:szCs w:val="28"/>
        </w:rPr>
      </w:pPr>
      <w:r>
        <w:rPr>
          <w:rFonts w:hint="eastAsia" w:ascii="仿宋" w:hAnsi="仿宋" w:eastAsia="仿宋" w:cs="仿宋"/>
          <w:bCs/>
          <w:sz w:val="28"/>
          <w:szCs w:val="28"/>
        </w:rPr>
        <w:t>年满3周岁，即2020年9月1日——2021年8月31日之内出生的幼儿。</w:t>
      </w:r>
    </w:p>
    <w:p>
      <w:pPr>
        <w:ind w:firstLine="700" w:firstLineChars="250"/>
        <w:rPr>
          <w:rFonts w:ascii="仿宋" w:hAnsi="仿宋" w:eastAsia="仿宋" w:cs="仿宋"/>
          <w:bCs/>
          <w:sz w:val="28"/>
          <w:szCs w:val="28"/>
        </w:rPr>
      </w:pPr>
      <w:r>
        <w:rPr>
          <w:rFonts w:hint="eastAsia" w:ascii="仿宋" w:hAnsi="仿宋" w:eastAsia="仿宋" w:cs="仿宋"/>
          <w:bCs/>
          <w:sz w:val="28"/>
          <w:szCs w:val="28"/>
        </w:rPr>
        <w:t>2.招生计划</w:t>
      </w:r>
    </w:p>
    <w:p>
      <w:pPr>
        <w:ind w:firstLine="700" w:firstLineChars="250"/>
        <w:rPr>
          <w:rFonts w:ascii="仿宋" w:hAnsi="仿宋" w:eastAsia="仿宋" w:cs="仿宋"/>
          <w:bCs/>
          <w:sz w:val="28"/>
          <w:szCs w:val="28"/>
        </w:rPr>
      </w:pPr>
      <w:r>
        <w:rPr>
          <w:rFonts w:hint="eastAsia" w:ascii="仿宋" w:hAnsi="仿宋" w:eastAsia="仿宋" w:cs="仿宋"/>
          <w:bCs/>
          <w:sz w:val="28"/>
          <w:szCs w:val="28"/>
        </w:rPr>
        <w:t>小班计划招收100名。</w:t>
      </w:r>
    </w:p>
    <w:p>
      <w:pPr>
        <w:ind w:firstLine="700" w:firstLineChars="250"/>
        <w:rPr>
          <w:rFonts w:ascii="仿宋" w:hAnsi="仿宋" w:eastAsia="仿宋" w:cs="仿宋"/>
          <w:bCs/>
          <w:sz w:val="28"/>
          <w:szCs w:val="28"/>
        </w:rPr>
      </w:pPr>
      <w:r>
        <w:rPr>
          <w:rFonts w:hint="eastAsia" w:ascii="仿宋" w:hAnsi="仿宋" w:eastAsia="仿宋" w:cs="仿宋"/>
          <w:bCs/>
          <w:sz w:val="28"/>
          <w:szCs w:val="28"/>
        </w:rPr>
        <w:t>3.身体条件</w:t>
      </w:r>
    </w:p>
    <w:p>
      <w:pPr>
        <w:ind w:firstLine="700" w:firstLineChars="250"/>
        <w:rPr>
          <w:rFonts w:ascii="仿宋" w:hAnsi="仿宋" w:eastAsia="仿宋" w:cs="仿宋"/>
          <w:bCs/>
          <w:sz w:val="28"/>
          <w:szCs w:val="28"/>
        </w:rPr>
      </w:pPr>
      <w:r>
        <w:rPr>
          <w:rFonts w:hint="eastAsia" w:ascii="仿宋" w:hAnsi="仿宋" w:eastAsia="仿宋" w:cs="仿宋"/>
          <w:bCs/>
          <w:sz w:val="28"/>
          <w:szCs w:val="28"/>
        </w:rPr>
        <w:t>入园幼儿必须身体健康（无慢性传染病），智力正常，能参加正常集体活动。</w:t>
      </w:r>
    </w:p>
    <w:p>
      <w:pPr>
        <w:ind w:firstLine="700" w:firstLineChars="250"/>
        <w:rPr>
          <w:rFonts w:ascii="仿宋" w:hAnsi="仿宋" w:eastAsia="仿宋" w:cs="仿宋"/>
          <w:bCs/>
          <w:sz w:val="28"/>
          <w:szCs w:val="28"/>
        </w:rPr>
      </w:pPr>
      <w:r>
        <w:rPr>
          <w:rFonts w:hint="eastAsia" w:ascii="仿宋" w:hAnsi="仿宋" w:eastAsia="仿宋" w:cs="仿宋"/>
          <w:bCs/>
          <w:sz w:val="28"/>
          <w:szCs w:val="28"/>
        </w:rPr>
        <w:t>4.招生范围</w:t>
      </w:r>
    </w:p>
    <w:p>
      <w:pPr>
        <w:ind w:firstLine="560" w:firstLineChars="200"/>
        <w:rPr>
          <w:rFonts w:ascii="仿宋" w:hAnsi="仿宋" w:eastAsia="仿宋" w:cs="仿宋"/>
          <w:bCs/>
          <w:sz w:val="28"/>
          <w:szCs w:val="28"/>
        </w:rPr>
      </w:pPr>
      <w:r>
        <w:rPr>
          <w:rFonts w:hint="eastAsia" w:ascii="仿宋" w:hAnsi="仿宋" w:eastAsia="仿宋" w:cs="仿宋"/>
          <w:bCs/>
          <w:sz w:val="28"/>
          <w:szCs w:val="28"/>
        </w:rPr>
        <w:t xml:space="preserve">政策性招生、九龙新城小区配套招生、八里湖辖区社会性招生 </w:t>
      </w:r>
    </w:p>
    <w:p>
      <w:pPr>
        <w:ind w:firstLine="560" w:firstLineChars="200"/>
        <w:rPr>
          <w:rFonts w:ascii="仿宋" w:hAnsi="仿宋" w:eastAsia="仿宋" w:cs="仿宋"/>
          <w:bCs/>
          <w:sz w:val="28"/>
          <w:szCs w:val="28"/>
        </w:rPr>
      </w:pPr>
      <w:r>
        <w:rPr>
          <w:rFonts w:hint="eastAsia" w:ascii="仿宋" w:hAnsi="仿宋" w:eastAsia="仿宋" w:cs="仿宋"/>
          <w:bCs/>
          <w:sz w:val="28"/>
          <w:szCs w:val="28"/>
        </w:rPr>
        <w:t>二、基本原则</w:t>
      </w:r>
    </w:p>
    <w:p>
      <w:pPr>
        <w:ind w:firstLine="560" w:firstLineChars="200"/>
        <w:rPr>
          <w:rFonts w:ascii="仿宋" w:hAnsi="仿宋" w:eastAsia="仿宋" w:cs="仿宋"/>
          <w:bCs/>
          <w:sz w:val="28"/>
          <w:szCs w:val="28"/>
        </w:rPr>
      </w:pPr>
      <w:r>
        <w:rPr>
          <w:rFonts w:hint="eastAsia" w:ascii="仿宋" w:hAnsi="仿宋" w:eastAsia="仿宋" w:cs="仿宋"/>
          <w:bCs/>
          <w:sz w:val="28"/>
          <w:szCs w:val="28"/>
        </w:rPr>
        <w:t>公平公开、就近就便，若报名人数超过计划人数的实行摇号派位招生。</w:t>
      </w:r>
    </w:p>
    <w:p>
      <w:pPr>
        <w:ind w:firstLine="560" w:firstLineChars="200"/>
        <w:rPr>
          <w:rFonts w:ascii="仿宋" w:hAnsi="仿宋" w:eastAsia="仿宋" w:cs="仿宋"/>
          <w:bCs/>
          <w:sz w:val="28"/>
          <w:szCs w:val="28"/>
        </w:rPr>
      </w:pPr>
      <w:r>
        <w:rPr>
          <w:rFonts w:hint="eastAsia" w:ascii="仿宋" w:hAnsi="仿宋" w:eastAsia="仿宋" w:cs="仿宋"/>
          <w:bCs/>
          <w:sz w:val="28"/>
          <w:szCs w:val="28"/>
        </w:rPr>
        <w:t>三、录取办法</w:t>
      </w:r>
    </w:p>
    <w:p>
      <w:pPr>
        <w:ind w:firstLine="420" w:firstLineChars="150"/>
        <w:rPr>
          <w:rFonts w:ascii="仿宋" w:hAnsi="仿宋" w:eastAsia="仿宋" w:cs="仿宋"/>
          <w:bCs/>
          <w:sz w:val="28"/>
          <w:szCs w:val="28"/>
        </w:rPr>
      </w:pPr>
      <w:r>
        <w:rPr>
          <w:rFonts w:hint="eastAsia" w:ascii="仿宋" w:hAnsi="仿宋" w:eastAsia="仿宋" w:cs="仿宋"/>
          <w:bCs/>
          <w:sz w:val="28"/>
          <w:szCs w:val="28"/>
        </w:rPr>
        <w:t>（一）政策性招生</w:t>
      </w:r>
    </w:p>
    <w:p>
      <w:pPr>
        <w:ind w:firstLine="560" w:firstLineChars="200"/>
        <w:rPr>
          <w:rFonts w:ascii="仿宋" w:hAnsi="仿宋" w:eastAsia="仿宋" w:cs="仿宋"/>
          <w:bCs/>
          <w:sz w:val="28"/>
          <w:szCs w:val="28"/>
        </w:rPr>
      </w:pPr>
      <w:r>
        <w:rPr>
          <w:rFonts w:hint="eastAsia" w:ascii="仿宋" w:hAnsi="仿宋" w:eastAsia="仿宋" w:cs="仿宋"/>
          <w:bCs/>
          <w:sz w:val="28"/>
          <w:szCs w:val="28"/>
        </w:rPr>
        <w:t>政策性招生对象是现役军人子女、烈士子女、公安英烈和因公牺牲伤残公安民警子女、司法行政机关人民警察英烈和因公牺牲伤残人民警察子女、国家综合性消防救援队伍人员子女、全职在九江工作的高层次人才子女、重点招商引资企业高级管理人员子女及依据国家法律及政府相关政策依法认定的其他有关人员子女等。</w:t>
      </w:r>
    </w:p>
    <w:p>
      <w:pPr>
        <w:ind w:firstLine="560" w:firstLineChars="200"/>
        <w:rPr>
          <w:rFonts w:ascii="仿宋" w:hAnsi="仿宋" w:eastAsia="仿宋" w:cs="仿宋"/>
          <w:bCs/>
          <w:sz w:val="28"/>
          <w:szCs w:val="28"/>
        </w:rPr>
      </w:pPr>
      <w:r>
        <w:rPr>
          <w:rFonts w:hint="eastAsia" w:ascii="仿宋" w:hAnsi="仿宋" w:eastAsia="仿宋" w:cs="仿宋"/>
          <w:bCs/>
          <w:sz w:val="28"/>
          <w:szCs w:val="28"/>
        </w:rPr>
        <w:t>（二）配套小区招生</w:t>
      </w:r>
    </w:p>
    <w:p>
      <w:pPr>
        <w:ind w:firstLine="700" w:firstLineChars="250"/>
        <w:rPr>
          <w:rFonts w:ascii="仿宋" w:hAnsi="仿宋" w:eastAsia="仿宋" w:cs="仿宋"/>
          <w:bCs/>
          <w:sz w:val="28"/>
          <w:szCs w:val="28"/>
        </w:rPr>
      </w:pPr>
      <w:r>
        <w:rPr>
          <w:rFonts w:hint="eastAsia" w:ascii="仿宋" w:hAnsi="仿宋" w:eastAsia="仿宋" w:cs="仿宋"/>
          <w:bCs/>
          <w:sz w:val="28"/>
          <w:szCs w:val="28"/>
        </w:rPr>
        <w:t>幼儿户籍且幼儿父</w:t>
      </w:r>
      <w:r>
        <w:rPr>
          <w:rFonts w:ascii="仿宋" w:hAnsi="仿宋" w:eastAsia="仿宋" w:cs="仿宋"/>
          <w:bCs/>
          <w:sz w:val="28"/>
          <w:szCs w:val="28"/>
        </w:rPr>
        <w:t>母</w:t>
      </w:r>
      <w:r>
        <w:rPr>
          <w:rFonts w:hint="eastAsia" w:ascii="仿宋" w:hAnsi="仿宋" w:eastAsia="仿宋" w:cs="仿宋"/>
          <w:bCs/>
          <w:sz w:val="28"/>
          <w:szCs w:val="28"/>
        </w:rPr>
        <w:t>、祖辈所持不动产为八里湖新区九龙新城适龄儿童。</w:t>
      </w:r>
    </w:p>
    <w:p>
      <w:pPr>
        <w:ind w:firstLine="560" w:firstLineChars="200"/>
        <w:rPr>
          <w:rFonts w:ascii="仿宋" w:hAnsi="仿宋" w:eastAsia="仿宋" w:cs="仿宋"/>
          <w:bCs/>
          <w:sz w:val="28"/>
          <w:szCs w:val="28"/>
        </w:rPr>
      </w:pPr>
      <w:r>
        <w:rPr>
          <w:rFonts w:hint="eastAsia" w:ascii="仿宋" w:hAnsi="仿宋" w:eastAsia="仿宋" w:cs="仿宋"/>
          <w:bCs/>
          <w:sz w:val="28"/>
          <w:szCs w:val="28"/>
        </w:rPr>
        <w:t>（三）就近社会性招生</w:t>
      </w:r>
    </w:p>
    <w:p>
      <w:pPr>
        <w:ind w:firstLine="560" w:firstLineChars="200"/>
        <w:rPr>
          <w:rFonts w:ascii="仿宋" w:hAnsi="仿宋" w:eastAsia="仿宋" w:cs="仿宋"/>
          <w:bCs/>
          <w:sz w:val="28"/>
          <w:szCs w:val="28"/>
        </w:rPr>
      </w:pPr>
      <w:r>
        <w:rPr>
          <w:rFonts w:hint="eastAsia" w:ascii="仿宋" w:hAnsi="仿宋" w:eastAsia="仿宋" w:cs="仿宋"/>
          <w:bCs/>
          <w:sz w:val="28"/>
          <w:szCs w:val="28"/>
        </w:rPr>
        <w:t>户籍为八里湖新区辖区内的适龄儿童。</w:t>
      </w:r>
    </w:p>
    <w:p>
      <w:pPr>
        <w:ind w:firstLine="560" w:firstLineChars="200"/>
        <w:rPr>
          <w:rFonts w:ascii="仿宋" w:hAnsi="仿宋" w:eastAsia="仿宋" w:cs="仿宋"/>
          <w:bCs/>
          <w:sz w:val="28"/>
          <w:szCs w:val="28"/>
        </w:rPr>
      </w:pPr>
      <w:r>
        <w:rPr>
          <w:rFonts w:hint="eastAsia" w:ascii="仿宋" w:hAnsi="仿宋" w:eastAsia="仿宋" w:cs="仿宋"/>
          <w:bCs/>
          <w:sz w:val="28"/>
          <w:szCs w:val="28"/>
        </w:rPr>
        <w:t>八里湖辖区社会性招生是在政策性招生和小区配套招生录取人数少于计划数的基础上进行，若招生录取人数达到计划数要求，社会性招生环节取消。</w:t>
      </w:r>
    </w:p>
    <w:p>
      <w:pPr>
        <w:ind w:firstLine="700" w:firstLineChars="250"/>
        <w:rPr>
          <w:rFonts w:ascii="仿宋" w:hAnsi="仿宋" w:eastAsia="仿宋" w:cs="仿宋"/>
          <w:bCs/>
          <w:sz w:val="28"/>
          <w:szCs w:val="28"/>
        </w:rPr>
      </w:pPr>
      <w:r>
        <w:rPr>
          <w:rFonts w:hint="eastAsia" w:ascii="仿宋" w:hAnsi="仿宋" w:eastAsia="仿宋" w:cs="仿宋"/>
          <w:bCs/>
          <w:sz w:val="28"/>
          <w:szCs w:val="28"/>
        </w:rPr>
        <w:t>四、报名步骤。</w:t>
      </w:r>
    </w:p>
    <w:p>
      <w:pPr>
        <w:ind w:firstLine="560" w:firstLineChars="200"/>
        <w:rPr>
          <w:rFonts w:ascii="仿宋" w:hAnsi="仿宋" w:eastAsia="仿宋" w:cs="仿宋"/>
          <w:bCs/>
          <w:sz w:val="28"/>
          <w:szCs w:val="28"/>
        </w:rPr>
      </w:pPr>
      <w:r>
        <w:rPr>
          <w:rFonts w:hint="eastAsia" w:ascii="仿宋" w:hAnsi="仿宋" w:eastAsia="仿宋" w:cs="仿宋"/>
          <w:bCs/>
          <w:sz w:val="28"/>
          <w:szCs w:val="28"/>
        </w:rPr>
        <w:t>①发布公告。</w:t>
      </w:r>
      <w:r>
        <w:rPr>
          <w:rFonts w:hint="eastAsia" w:ascii="仿宋" w:hAnsi="仿宋" w:eastAsia="仿宋" w:cs="仿宋"/>
          <w:bCs/>
          <w:sz w:val="28"/>
          <w:szCs w:val="28"/>
          <w:lang w:val="en-US" w:eastAsia="zh-CN"/>
        </w:rPr>
        <w:t>2024年</w:t>
      </w:r>
      <w:r>
        <w:rPr>
          <w:rFonts w:ascii="仿宋" w:hAnsi="仿宋" w:eastAsia="仿宋" w:cs="仿宋"/>
          <w:bCs/>
          <w:sz w:val="28"/>
          <w:szCs w:val="28"/>
        </w:rPr>
        <w:t>7</w:t>
      </w:r>
      <w:r>
        <w:rPr>
          <w:rFonts w:hint="eastAsia" w:ascii="仿宋" w:hAnsi="仿宋" w:eastAsia="仿宋" w:cs="仿宋"/>
          <w:bCs/>
          <w:sz w:val="28"/>
          <w:szCs w:val="28"/>
        </w:rPr>
        <w:t>月</w:t>
      </w:r>
      <w:r>
        <w:rPr>
          <w:rFonts w:ascii="仿宋" w:hAnsi="仿宋" w:eastAsia="仿宋" w:cs="仿宋"/>
          <w:bCs/>
          <w:sz w:val="28"/>
          <w:szCs w:val="28"/>
        </w:rPr>
        <w:t>1</w:t>
      </w:r>
      <w:r>
        <w:rPr>
          <w:rFonts w:hint="eastAsia" w:ascii="仿宋" w:hAnsi="仿宋" w:eastAsia="仿宋" w:cs="仿宋"/>
          <w:bCs/>
          <w:sz w:val="28"/>
          <w:szCs w:val="28"/>
        </w:rPr>
        <w:t>7</w:t>
      </w:r>
      <w:r>
        <w:rPr>
          <w:rFonts w:ascii="仿宋" w:hAnsi="仿宋" w:eastAsia="仿宋" w:cs="仿宋"/>
          <w:bCs/>
          <w:sz w:val="28"/>
          <w:szCs w:val="28"/>
        </w:rPr>
        <w:t>日</w:t>
      </w:r>
      <w:r>
        <w:rPr>
          <w:rFonts w:hint="eastAsia" w:ascii="仿宋" w:hAnsi="仿宋" w:eastAsia="仿宋" w:cs="仿宋"/>
          <w:bCs/>
          <w:sz w:val="28"/>
          <w:szCs w:val="28"/>
          <w:lang w:eastAsia="zh-CN"/>
        </w:rPr>
        <w:t>在</w:t>
      </w:r>
      <w:r>
        <w:rPr>
          <w:rFonts w:hint="eastAsia" w:ascii="仿宋" w:hAnsi="仿宋" w:eastAsia="仿宋" w:cs="仿宋"/>
          <w:bCs/>
          <w:sz w:val="28"/>
          <w:szCs w:val="28"/>
        </w:rPr>
        <w:t>九江发布、九江教育网、九江教育发布、市政府机关幼儿园微信公众号、幼儿园门口公告栏发布招生公告。</w:t>
      </w:r>
    </w:p>
    <w:p>
      <w:pPr>
        <w:ind w:firstLine="560" w:firstLineChars="200"/>
        <w:rPr>
          <w:rFonts w:ascii="仿宋" w:hAnsi="仿宋" w:eastAsia="仿宋" w:cs="仿宋"/>
          <w:bCs/>
          <w:sz w:val="28"/>
          <w:szCs w:val="28"/>
        </w:rPr>
      </w:pPr>
      <w:r>
        <w:rPr>
          <w:rFonts w:hint="eastAsia" w:ascii="仿宋" w:hAnsi="仿宋" w:eastAsia="仿宋" w:cs="仿宋"/>
          <w:bCs/>
          <w:sz w:val="28"/>
          <w:szCs w:val="28"/>
        </w:rPr>
        <w:t>②</w:t>
      </w:r>
      <w:r>
        <w:rPr>
          <w:rFonts w:ascii="仿宋" w:hAnsi="仿宋" w:eastAsia="仿宋" w:cs="仿宋"/>
          <w:bCs/>
          <w:sz w:val="28"/>
          <w:szCs w:val="28"/>
        </w:rPr>
        <w:t>网上</w:t>
      </w:r>
      <w:r>
        <w:rPr>
          <w:rFonts w:hint="eastAsia" w:ascii="仿宋" w:hAnsi="仿宋" w:eastAsia="仿宋" w:cs="仿宋"/>
          <w:bCs/>
          <w:sz w:val="28"/>
          <w:szCs w:val="28"/>
        </w:rPr>
        <w:t>报名。</w:t>
      </w:r>
      <w:r>
        <w:rPr>
          <w:rFonts w:hint="eastAsia" w:ascii="仿宋" w:hAnsi="仿宋" w:eastAsia="仿宋" w:cs="仿宋"/>
          <w:bCs/>
          <w:sz w:val="28"/>
          <w:szCs w:val="28"/>
          <w:lang w:eastAsia="zh-CN"/>
        </w:rPr>
        <w:t>自公告发布之日起至</w:t>
      </w:r>
      <w:r>
        <w:rPr>
          <w:rFonts w:hint="eastAsia" w:ascii="仿宋" w:hAnsi="仿宋" w:eastAsia="仿宋" w:cs="仿宋"/>
          <w:bCs/>
          <w:sz w:val="28"/>
          <w:szCs w:val="28"/>
          <w:lang w:val="en-US" w:eastAsia="zh-CN"/>
        </w:rPr>
        <w:t>2024年7月21日18点，</w:t>
      </w:r>
      <w:r>
        <w:rPr>
          <w:rFonts w:hint="eastAsia" w:ascii="仿宋" w:hAnsi="仿宋" w:eastAsia="仿宋" w:cs="仿宋"/>
          <w:bCs/>
          <w:sz w:val="28"/>
          <w:szCs w:val="28"/>
        </w:rPr>
        <w:t>请家长通过手机支付宝搜索并进入赣服通，在赣服通首页搜索“入学一件事”后依次选择九江市-&gt;市本级，进入报名系统后点击“九江市直幼儿园报名入口”，选择填报市政府机关幼儿园，根据幼儿园招生要求进行报名登记,登记过程中请将相关信息如实、准确填写。</w:t>
      </w:r>
    </w:p>
    <w:p>
      <w:pPr>
        <w:ind w:firstLine="560" w:firstLineChars="200"/>
        <w:rPr>
          <w:rFonts w:ascii="仿宋" w:hAnsi="仿宋" w:eastAsia="仿宋" w:cs="仿宋"/>
          <w:bCs/>
          <w:color w:val="auto"/>
          <w:sz w:val="28"/>
          <w:szCs w:val="28"/>
        </w:rPr>
      </w:pPr>
      <w:r>
        <w:rPr>
          <w:rFonts w:hint="eastAsia" w:ascii="仿宋" w:hAnsi="仿宋" w:eastAsia="仿宋" w:cs="仿宋"/>
          <w:bCs/>
          <w:sz w:val="28"/>
          <w:szCs w:val="28"/>
        </w:rPr>
        <w:t>③资格审查。经审查核验，若通过审查的人数少于或等于计划招生数，直接办理入园手续，发放录取通知书；若人数多于计划招生数，则进行摇号派位。不按规定时间进行资格审查的视为自动放弃。资格审查通过后，按幼儿园通知时间持</w:t>
      </w:r>
      <w:r>
        <w:rPr>
          <w:rFonts w:hint="eastAsia" w:ascii="仿宋" w:hAnsi="仿宋" w:eastAsia="仿宋" w:cs="仿宋"/>
          <w:bCs/>
          <w:color w:val="auto"/>
          <w:sz w:val="28"/>
          <w:szCs w:val="28"/>
        </w:rPr>
        <w:t>保健医院健康体检证明入园报名。</w:t>
      </w:r>
    </w:p>
    <w:p>
      <w:pPr>
        <w:ind w:firstLine="700" w:firstLineChars="250"/>
        <w:rPr>
          <w:rFonts w:ascii="仿宋" w:hAnsi="仿宋" w:eastAsia="仿宋" w:cs="仿宋"/>
          <w:bCs/>
          <w:color w:val="auto"/>
          <w:sz w:val="28"/>
          <w:szCs w:val="28"/>
        </w:rPr>
      </w:pPr>
      <w:r>
        <w:rPr>
          <w:rFonts w:hint="eastAsia" w:ascii="仿宋" w:hAnsi="仿宋" w:eastAsia="仿宋" w:cs="仿宋"/>
          <w:bCs/>
          <w:color w:val="auto"/>
          <w:sz w:val="28"/>
          <w:szCs w:val="28"/>
        </w:rPr>
        <w:t>*九龙新城配套小区材料审核时间为</w:t>
      </w:r>
      <w:r>
        <w:rPr>
          <w:rFonts w:hint="eastAsia" w:ascii="仿宋" w:hAnsi="仿宋" w:eastAsia="仿宋" w:cs="仿宋"/>
          <w:bCs/>
          <w:color w:val="auto"/>
          <w:sz w:val="28"/>
          <w:szCs w:val="28"/>
          <w:lang w:val="en-US" w:eastAsia="zh-CN"/>
        </w:rPr>
        <w:t>2024年</w:t>
      </w:r>
      <w:r>
        <w:rPr>
          <w:rFonts w:hint="eastAsia" w:ascii="仿宋" w:hAnsi="仿宋" w:eastAsia="仿宋" w:cs="仿宋"/>
          <w:bCs/>
          <w:color w:val="auto"/>
          <w:sz w:val="28"/>
          <w:szCs w:val="28"/>
        </w:rPr>
        <w:t>7月</w:t>
      </w:r>
      <w:r>
        <w:rPr>
          <w:rFonts w:hint="eastAsia" w:ascii="仿宋" w:hAnsi="仿宋" w:eastAsia="仿宋" w:cs="仿宋"/>
          <w:bCs/>
          <w:color w:val="auto"/>
          <w:sz w:val="28"/>
          <w:szCs w:val="28"/>
          <w:lang w:val="en-US" w:eastAsia="zh-CN"/>
        </w:rPr>
        <w:t>22</w:t>
      </w:r>
      <w:r>
        <w:rPr>
          <w:rFonts w:hint="eastAsia" w:ascii="仿宋" w:hAnsi="仿宋" w:eastAsia="仿宋" w:cs="仿宋"/>
          <w:bCs/>
          <w:color w:val="auto"/>
          <w:sz w:val="28"/>
          <w:szCs w:val="28"/>
        </w:rPr>
        <w:t>日。需提供材料：（1）户口本；（2）房屋产权证；（3）幼儿出生医学证明;（4）预防接种证、预防接种查验证明。</w:t>
      </w:r>
    </w:p>
    <w:p>
      <w:pPr>
        <w:ind w:firstLine="840" w:firstLineChars="300"/>
        <w:rPr>
          <w:rFonts w:ascii="仿宋" w:hAnsi="仿宋" w:eastAsia="仿宋" w:cs="仿宋"/>
          <w:bCs/>
          <w:color w:val="auto"/>
          <w:sz w:val="28"/>
          <w:szCs w:val="28"/>
        </w:rPr>
      </w:pPr>
      <w:r>
        <w:rPr>
          <w:rFonts w:hint="eastAsia" w:ascii="仿宋" w:hAnsi="仿宋" w:eastAsia="仿宋" w:cs="仿宋"/>
          <w:bCs/>
          <w:color w:val="auto"/>
          <w:sz w:val="28"/>
          <w:szCs w:val="28"/>
        </w:rPr>
        <w:t>*八里湖新区辖区内社会性招生材料审核时间为</w:t>
      </w:r>
      <w:r>
        <w:rPr>
          <w:rFonts w:hint="eastAsia" w:ascii="仿宋" w:hAnsi="仿宋" w:eastAsia="仿宋" w:cs="仿宋"/>
          <w:bCs/>
          <w:color w:val="auto"/>
          <w:sz w:val="28"/>
          <w:szCs w:val="28"/>
          <w:lang w:val="en-US" w:eastAsia="zh-CN"/>
        </w:rPr>
        <w:t>2024年</w:t>
      </w:r>
      <w:r>
        <w:rPr>
          <w:rFonts w:ascii="仿宋" w:hAnsi="仿宋" w:eastAsia="仿宋" w:cs="仿宋"/>
          <w:bCs/>
          <w:color w:val="auto"/>
          <w:sz w:val="28"/>
          <w:szCs w:val="28"/>
        </w:rPr>
        <w:t>7月</w:t>
      </w:r>
      <w:r>
        <w:rPr>
          <w:rFonts w:hint="eastAsia" w:ascii="仿宋" w:hAnsi="仿宋" w:eastAsia="仿宋" w:cs="仿宋"/>
          <w:bCs/>
          <w:color w:val="auto"/>
          <w:sz w:val="28"/>
          <w:szCs w:val="28"/>
          <w:lang w:val="en-US" w:eastAsia="zh-CN"/>
        </w:rPr>
        <w:t>23</w:t>
      </w:r>
      <w:r>
        <w:rPr>
          <w:rFonts w:hint="eastAsia" w:ascii="仿宋" w:hAnsi="仿宋" w:eastAsia="仿宋" w:cs="仿宋"/>
          <w:bCs/>
          <w:color w:val="auto"/>
          <w:sz w:val="28"/>
          <w:szCs w:val="28"/>
        </w:rPr>
        <w:t>日。需提供材料：（1）户口本；（2）幼儿出生医学证明;（3）预防接种证、预防接种查验证明。</w:t>
      </w:r>
    </w:p>
    <w:p>
      <w:pPr>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④编号公布。</w:t>
      </w:r>
      <w:r>
        <w:rPr>
          <w:rFonts w:hint="eastAsia" w:ascii="仿宋" w:hAnsi="仿宋" w:eastAsia="仿宋" w:cs="仿宋"/>
          <w:bCs/>
          <w:color w:val="auto"/>
          <w:sz w:val="28"/>
          <w:szCs w:val="28"/>
          <w:lang w:val="en-US" w:eastAsia="zh-CN"/>
        </w:rPr>
        <w:t>2024年</w:t>
      </w:r>
      <w:r>
        <w:rPr>
          <w:rFonts w:hint="eastAsia" w:ascii="仿宋" w:hAnsi="仿宋" w:eastAsia="仿宋" w:cs="仿宋"/>
          <w:bCs/>
          <w:color w:val="auto"/>
          <w:sz w:val="28"/>
          <w:szCs w:val="28"/>
        </w:rPr>
        <w:t>7月</w:t>
      </w:r>
      <w:r>
        <w:rPr>
          <w:rFonts w:hint="eastAsia" w:ascii="仿宋" w:hAnsi="仿宋" w:eastAsia="仿宋" w:cs="仿宋"/>
          <w:bCs/>
          <w:color w:val="auto"/>
          <w:sz w:val="28"/>
          <w:szCs w:val="28"/>
          <w:lang w:val="en-US" w:eastAsia="zh-CN"/>
        </w:rPr>
        <w:t>25</w:t>
      </w:r>
      <w:r>
        <w:rPr>
          <w:rFonts w:hint="eastAsia" w:ascii="仿宋" w:hAnsi="仿宋" w:eastAsia="仿宋" w:cs="仿宋"/>
          <w:bCs/>
          <w:color w:val="auto"/>
          <w:sz w:val="28"/>
          <w:szCs w:val="28"/>
        </w:rPr>
        <w:t>日，</w:t>
      </w:r>
      <w:r>
        <w:rPr>
          <w:rFonts w:hint="eastAsia" w:ascii="仿宋" w:hAnsi="仿宋" w:eastAsia="仿宋" w:cs="仿宋"/>
          <w:bCs/>
          <w:color w:val="auto"/>
          <w:sz w:val="28"/>
          <w:szCs w:val="28"/>
          <w:lang w:eastAsia="zh-CN"/>
        </w:rPr>
        <w:t>公布摇号名单时，同步公布摇号时间，</w:t>
      </w:r>
      <w:r>
        <w:rPr>
          <w:rFonts w:hint="eastAsia" w:ascii="仿宋" w:hAnsi="仿宋" w:eastAsia="仿宋" w:cs="仿宋"/>
          <w:bCs/>
          <w:color w:val="auto"/>
          <w:sz w:val="28"/>
          <w:szCs w:val="28"/>
        </w:rPr>
        <w:t xml:space="preserve">在市政府机关幼儿园公众号发布登记名单及编号。   </w:t>
      </w:r>
    </w:p>
    <w:p>
      <w:pPr>
        <w:ind w:firstLine="560" w:firstLineChars="200"/>
        <w:rPr>
          <w:rFonts w:ascii="仿宋" w:hAnsi="仿宋" w:eastAsia="仿宋" w:cs="仿宋"/>
          <w:bCs/>
          <w:sz w:val="28"/>
          <w:szCs w:val="28"/>
        </w:rPr>
      </w:pPr>
      <w:r>
        <w:rPr>
          <w:rFonts w:hint="eastAsia" w:ascii="仿宋" w:hAnsi="仿宋" w:eastAsia="仿宋" w:cs="仿宋"/>
          <w:bCs/>
          <w:color w:val="auto"/>
          <w:sz w:val="28"/>
          <w:szCs w:val="28"/>
        </w:rPr>
        <w:t>⑤摇号派位。摇号现场设在九江市中心幼儿园八里湖园区，现场</w:t>
      </w:r>
      <w:r>
        <w:rPr>
          <w:rFonts w:hint="eastAsia" w:ascii="仿宋" w:hAnsi="仿宋" w:eastAsia="仿宋" w:cs="仿宋"/>
          <w:bCs/>
          <w:sz w:val="28"/>
          <w:szCs w:val="28"/>
        </w:rPr>
        <w:t>邀请监督人员：市人大代表、市政协委员、幼儿家长代表、相关社区工作人员、各媒体代表、市教育局相关科室工作人员。通过电脑系统随机派位确定拟录名单</w:t>
      </w:r>
      <w:r>
        <w:rPr>
          <w:rFonts w:hint="eastAsia" w:ascii="仿宋" w:hAnsi="仿宋" w:eastAsia="仿宋" w:cs="仿宋"/>
          <w:bCs/>
          <w:sz w:val="28"/>
          <w:szCs w:val="28"/>
          <w:lang w:eastAsia="zh-CN"/>
        </w:rPr>
        <w:t>，</w:t>
      </w:r>
      <w:r>
        <w:rPr>
          <w:rFonts w:hint="eastAsia" w:ascii="仿宋" w:hAnsi="仿宋" w:eastAsia="仿宋" w:cs="仿宋"/>
          <w:bCs/>
          <w:sz w:val="28"/>
          <w:szCs w:val="28"/>
        </w:rPr>
        <w:t>请及时关注公众号。</w:t>
      </w:r>
    </w:p>
    <w:p>
      <w:pPr>
        <w:ind w:firstLine="420" w:firstLineChars="150"/>
        <w:rPr>
          <w:rFonts w:ascii="仿宋" w:hAnsi="仿宋" w:eastAsia="仿宋" w:cs="仿宋"/>
          <w:bCs/>
          <w:sz w:val="28"/>
          <w:szCs w:val="28"/>
        </w:rPr>
      </w:pPr>
      <w:r>
        <w:rPr>
          <w:rFonts w:hint="eastAsia" w:ascii="仿宋" w:hAnsi="仿宋" w:eastAsia="仿宋" w:cs="仿宋"/>
          <w:bCs/>
          <w:sz w:val="28"/>
          <w:szCs w:val="28"/>
        </w:rPr>
        <w:t>⑥名单公示。在摇号派位现场公布录取名单，同时在市政府机关幼儿园门口公示栏和微信公众号发布全部录取名单。接受社会监督。公示时间为5个工作日。</w:t>
      </w:r>
    </w:p>
    <w:p>
      <w:pPr>
        <w:ind w:firstLine="560" w:firstLineChars="200"/>
        <w:rPr>
          <w:rFonts w:ascii="仿宋" w:hAnsi="仿宋" w:eastAsia="仿宋" w:cs="仿宋"/>
          <w:bCs/>
          <w:sz w:val="28"/>
          <w:szCs w:val="28"/>
        </w:rPr>
      </w:pPr>
      <w:r>
        <w:rPr>
          <w:rFonts w:hint="eastAsia" w:ascii="仿宋" w:hAnsi="仿宋" w:eastAsia="仿宋" w:cs="仿宋"/>
          <w:bCs/>
          <w:sz w:val="28"/>
          <w:szCs w:val="28"/>
        </w:rPr>
        <w:t>五、收费说明：</w:t>
      </w:r>
    </w:p>
    <w:p>
      <w:pPr>
        <w:ind w:firstLine="560" w:firstLineChars="200"/>
        <w:rPr>
          <w:rFonts w:ascii="仿宋" w:hAnsi="仿宋" w:eastAsia="仿宋" w:cs="仿宋"/>
          <w:bCs/>
          <w:sz w:val="28"/>
          <w:szCs w:val="28"/>
        </w:rPr>
      </w:pPr>
      <w:r>
        <w:rPr>
          <w:rFonts w:hint="eastAsia" w:ascii="仿宋" w:hAnsi="仿宋" w:eastAsia="仿宋" w:cs="仿宋"/>
          <w:bCs/>
          <w:sz w:val="28"/>
          <w:szCs w:val="28"/>
        </w:rPr>
        <w:t>收费标准依据九发改价费字〔2020〕306号、九价费字〔2013〕11号每生每月520元收取保育教育费。收费按学期时长通过赣服通平台收取。</w:t>
      </w:r>
    </w:p>
    <w:p>
      <w:pPr>
        <w:ind w:firstLine="560" w:firstLineChars="200"/>
        <w:rPr>
          <w:rFonts w:ascii="仿宋" w:hAnsi="仿宋" w:eastAsia="仿宋" w:cs="仿宋"/>
          <w:bCs/>
          <w:sz w:val="28"/>
          <w:szCs w:val="28"/>
        </w:rPr>
      </w:pPr>
      <w:r>
        <w:rPr>
          <w:rFonts w:hint="eastAsia" w:ascii="仿宋" w:hAnsi="仿宋" w:eastAsia="仿宋" w:cs="仿宋"/>
          <w:bCs/>
          <w:sz w:val="28"/>
          <w:szCs w:val="28"/>
        </w:rPr>
        <w:t>六、注意事项</w:t>
      </w:r>
    </w:p>
    <w:p>
      <w:pPr>
        <w:ind w:firstLine="560" w:firstLineChars="200"/>
        <w:rPr>
          <w:rFonts w:ascii="仿宋" w:hAnsi="仿宋" w:eastAsia="仿宋" w:cs="仿宋"/>
          <w:bCs/>
          <w:sz w:val="28"/>
          <w:szCs w:val="28"/>
        </w:rPr>
      </w:pPr>
      <w:r>
        <w:rPr>
          <w:rFonts w:hint="eastAsia" w:ascii="仿宋" w:hAnsi="仿宋" w:eastAsia="仿宋" w:cs="仿宋"/>
          <w:bCs/>
          <w:sz w:val="28"/>
          <w:szCs w:val="28"/>
        </w:rPr>
        <w:t>1.一名幼儿限报一所市直幼儿园。凡多报、虚报、谎报、瞒报的，一律取消录取资格。所填报名信息逾期不得修改。</w:t>
      </w:r>
    </w:p>
    <w:p>
      <w:pPr>
        <w:ind w:firstLine="560" w:firstLineChars="200"/>
        <w:rPr>
          <w:rFonts w:ascii="仿宋" w:hAnsi="仿宋" w:eastAsia="仿宋" w:cs="仿宋"/>
          <w:bCs/>
          <w:sz w:val="28"/>
          <w:szCs w:val="28"/>
        </w:rPr>
      </w:pPr>
      <w:r>
        <w:rPr>
          <w:rFonts w:hint="eastAsia" w:ascii="仿宋" w:hAnsi="仿宋" w:eastAsia="仿宋" w:cs="仿宋"/>
          <w:bCs/>
          <w:sz w:val="28"/>
          <w:szCs w:val="28"/>
        </w:rPr>
        <w:t>2.双（多）胞胎监护人可申请组合绑定参加电脑派位，如派位录取，则组合绑定的双（多）胞胎均被录取；如派位未录取，则组合绑定的双（多）胞胎均不录取。</w:t>
      </w:r>
    </w:p>
    <w:p>
      <w:pPr>
        <w:ind w:firstLine="560" w:firstLineChars="200"/>
        <w:rPr>
          <w:rFonts w:ascii="仿宋" w:hAnsi="仿宋" w:eastAsia="仿宋" w:cs="仿宋"/>
          <w:bCs/>
          <w:sz w:val="28"/>
          <w:szCs w:val="28"/>
        </w:rPr>
      </w:pPr>
      <w:r>
        <w:rPr>
          <w:rFonts w:hint="eastAsia" w:ascii="仿宋" w:hAnsi="仿宋" w:eastAsia="仿宋" w:cs="仿宋"/>
          <w:bCs/>
          <w:sz w:val="28"/>
          <w:szCs w:val="28"/>
        </w:rPr>
        <w:t>3.招生咨询电话：</w:t>
      </w:r>
    </w:p>
    <w:p>
      <w:pPr>
        <w:ind w:firstLine="560" w:firstLineChars="200"/>
        <w:rPr>
          <w:rFonts w:ascii="仿宋" w:hAnsi="仿宋" w:eastAsia="仿宋" w:cs="仿宋"/>
          <w:bCs/>
          <w:sz w:val="28"/>
          <w:szCs w:val="28"/>
        </w:rPr>
      </w:pPr>
      <w:r>
        <w:rPr>
          <w:rFonts w:hint="eastAsia" w:ascii="仿宋" w:hAnsi="仿宋" w:eastAsia="仿宋" w:cs="仿宋"/>
          <w:bCs/>
          <w:sz w:val="28"/>
          <w:szCs w:val="28"/>
        </w:rPr>
        <w:t>13907927177  吴老师</w:t>
      </w:r>
    </w:p>
    <w:p>
      <w:pPr>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rPr>
        <w:t>18702501806  熊老师</w:t>
      </w:r>
      <w:r>
        <w:rPr>
          <w:rFonts w:hint="eastAsia" w:ascii="仿宋" w:hAnsi="仿宋" w:eastAsia="仿宋" w:cs="仿宋"/>
          <w:bCs/>
          <w:sz w:val="28"/>
          <w:szCs w:val="28"/>
          <w:lang w:val="en-US" w:eastAsia="zh-CN"/>
        </w:rPr>
        <w:t xml:space="preserve">            </w:t>
      </w:r>
    </w:p>
    <w:p>
      <w:pPr>
        <w:ind w:firstLine="560" w:firstLineChars="200"/>
        <w:rPr>
          <w:rFonts w:hint="eastAsia" w:ascii="仿宋" w:hAnsi="仿宋" w:eastAsia="仿宋" w:cs="仿宋"/>
          <w:bCs/>
          <w:sz w:val="28"/>
          <w:szCs w:val="28"/>
          <w:lang w:val="en-US" w:eastAsia="zh-CN"/>
        </w:rPr>
      </w:pPr>
    </w:p>
    <w:p>
      <w:pPr>
        <w:ind w:firstLine="4760" w:firstLineChars="1700"/>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 xml:space="preserve">  九江市政府机关幼儿园</w:t>
      </w:r>
    </w:p>
    <w:p>
      <w:pPr>
        <w:ind w:firstLine="5600" w:firstLineChars="2000"/>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202</w:t>
      </w:r>
      <w:bookmarkStart w:id="0" w:name="_GoBack"/>
      <w:bookmarkEnd w:id="0"/>
      <w:r>
        <w:rPr>
          <w:rFonts w:hint="eastAsia" w:ascii="仿宋" w:hAnsi="仿宋" w:eastAsia="仿宋" w:cs="仿宋"/>
          <w:bCs/>
          <w:sz w:val="28"/>
          <w:szCs w:val="28"/>
          <w:lang w:val="en-US" w:eastAsia="zh-CN"/>
        </w:rPr>
        <w:t>4年7月16日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B5CE9"/>
    <w:rsid w:val="00026E53"/>
    <w:rsid w:val="00062908"/>
    <w:rsid w:val="00066F28"/>
    <w:rsid w:val="000721E8"/>
    <w:rsid w:val="00080213"/>
    <w:rsid w:val="000A7A8C"/>
    <w:rsid w:val="00191A80"/>
    <w:rsid w:val="001A0A0F"/>
    <w:rsid w:val="001F5B16"/>
    <w:rsid w:val="002159B6"/>
    <w:rsid w:val="00287814"/>
    <w:rsid w:val="002A120B"/>
    <w:rsid w:val="002B59BB"/>
    <w:rsid w:val="002B5CE9"/>
    <w:rsid w:val="002C4367"/>
    <w:rsid w:val="003572EA"/>
    <w:rsid w:val="00393DDF"/>
    <w:rsid w:val="003A12B0"/>
    <w:rsid w:val="003B2EAF"/>
    <w:rsid w:val="003D5B94"/>
    <w:rsid w:val="004A3741"/>
    <w:rsid w:val="004A6D81"/>
    <w:rsid w:val="004B1D89"/>
    <w:rsid w:val="004E7659"/>
    <w:rsid w:val="00504077"/>
    <w:rsid w:val="005F7C7E"/>
    <w:rsid w:val="00686EF4"/>
    <w:rsid w:val="006D1BE3"/>
    <w:rsid w:val="006D32A5"/>
    <w:rsid w:val="006F00BE"/>
    <w:rsid w:val="007621E5"/>
    <w:rsid w:val="007E6B97"/>
    <w:rsid w:val="00825D3A"/>
    <w:rsid w:val="00885548"/>
    <w:rsid w:val="00900ACE"/>
    <w:rsid w:val="00913729"/>
    <w:rsid w:val="00913F6A"/>
    <w:rsid w:val="00925393"/>
    <w:rsid w:val="00946A33"/>
    <w:rsid w:val="009A0CB5"/>
    <w:rsid w:val="009F6951"/>
    <w:rsid w:val="00A8278F"/>
    <w:rsid w:val="00A85D99"/>
    <w:rsid w:val="00AA5475"/>
    <w:rsid w:val="00AF638C"/>
    <w:rsid w:val="00B13093"/>
    <w:rsid w:val="00B25F26"/>
    <w:rsid w:val="00B566D5"/>
    <w:rsid w:val="00BC57E6"/>
    <w:rsid w:val="00BD0F0E"/>
    <w:rsid w:val="00BF5AF4"/>
    <w:rsid w:val="00C30FA9"/>
    <w:rsid w:val="00D80832"/>
    <w:rsid w:val="00DA0740"/>
    <w:rsid w:val="00DB7C8E"/>
    <w:rsid w:val="00DF37FD"/>
    <w:rsid w:val="00E56FF8"/>
    <w:rsid w:val="00EB0862"/>
    <w:rsid w:val="00EB4B14"/>
    <w:rsid w:val="00F113AE"/>
    <w:rsid w:val="00F13C0D"/>
    <w:rsid w:val="00F41D78"/>
    <w:rsid w:val="00F55C3C"/>
    <w:rsid w:val="00F72DF6"/>
    <w:rsid w:val="00FE6E8C"/>
    <w:rsid w:val="00FF778F"/>
    <w:rsid w:val="3D8FD10A"/>
    <w:rsid w:val="67DE5C2D"/>
    <w:rsid w:val="FBFFBA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font21"/>
    <w:basedOn w:val="5"/>
    <w:qFormat/>
    <w:uiPriority w:val="0"/>
    <w:rPr>
      <w:rFonts w:hint="eastAsia" w:ascii="宋体" w:hAnsi="宋体" w:eastAsia="宋体" w:cs="宋体"/>
      <w:color w:val="000000"/>
      <w:sz w:val="24"/>
      <w:szCs w:val="24"/>
      <w:u w:val="none"/>
    </w:rPr>
  </w:style>
  <w:style w:type="character" w:customStyle="1" w:styleId="9">
    <w:name w:val="font01"/>
    <w:basedOn w:val="5"/>
    <w:qFormat/>
    <w:uiPriority w:val="0"/>
    <w:rPr>
      <w:rFonts w:hint="eastAsia" w:ascii="宋体" w:hAnsi="宋体" w:eastAsia="宋体" w:cs="宋体"/>
      <w:color w:val="000000"/>
      <w:sz w:val="36"/>
      <w:szCs w:val="36"/>
      <w:u w:val="none"/>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253</Words>
  <Characters>1447</Characters>
  <Lines>12</Lines>
  <Paragraphs>3</Paragraphs>
  <TotalTime>405</TotalTime>
  <ScaleCrop>false</ScaleCrop>
  <LinksUpToDate>false</LinksUpToDate>
  <CharactersWithSpaces>1697</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2020-06-17T03:11:00Z</dcterms:created>
  <dc:creator>adminisb</dc:creator>
  <cp:lastModifiedBy>胡志宏</cp:lastModifiedBy>
  <cp:lastPrinted>2024-07-13T02:51:00Z</cp:lastPrinted>
  <dcterms:modified xsi:type="dcterms:W3CDTF">2024-07-24T17:18:07Z</dcterms:modified>
  <cp:revision>305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11bf39721f6649b79dea2bb5cc7a03bd</vt:lpwstr>
  </property>
</Properties>
</file>